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2700"/>
        </w:tabs>
        <w:jc w:val="center"/>
        <w:rPr>
          <w:rFonts w:ascii="Arial" w:cs="Arial" w:eastAsia="Arial" w:hAnsi="Arial"/>
          <w:b w:val="1"/>
        </w:rPr>
      </w:pPr>
      <w:r w:rsidDel="00000000" w:rsidR="00000000" w:rsidRPr="00000000">
        <w:rPr>
          <w:rFonts w:ascii="Arial Black" w:cs="Arial Black" w:eastAsia="Arial Black" w:hAnsi="Arial Black"/>
          <w:b w:val="1"/>
          <w:sz w:val="24"/>
          <w:szCs w:val="24"/>
          <w:rtl w:val="0"/>
        </w:rPr>
        <w:t xml:space="preserve">Linking Common Application and Naviance Family Connection Accounts</w:t>
      </w:r>
      <w:r w:rsidDel="00000000" w:rsidR="00000000" w:rsidRPr="00000000">
        <w:rPr>
          <w:rtl w:val="0"/>
        </w:rPr>
      </w:r>
    </w:p>
    <w:tbl>
      <w:tblPr>
        <w:tblStyle w:val="Table1"/>
        <w:tblW w:w="1098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5400"/>
        <w:tblGridChange w:id="0">
          <w:tblGrid>
            <w:gridCol w:w="5580"/>
            <w:gridCol w:w="5400"/>
          </w:tblGrid>
        </w:tblGridChange>
      </w:tblGrid>
      <w:tr>
        <w:tc>
          <w:tcPr/>
          <w:p w:rsidR="00000000" w:rsidDel="00000000" w:rsidP="00000000" w:rsidRDefault="00000000" w:rsidRPr="00000000" w14:paraId="00000002">
            <w:pPr>
              <w:tabs>
                <w:tab w:val="left" w:pos="0"/>
                <w:tab w:val="left" w:pos="2700"/>
              </w:tabs>
              <w:rPr>
                <w:rFonts w:ascii="Arial Black" w:cs="Arial Black" w:eastAsia="Arial Black" w:hAnsi="Arial Black"/>
                <w:sz w:val="28"/>
                <w:szCs w:val="28"/>
              </w:rPr>
            </w:pPr>
            <w:r w:rsidDel="00000000" w:rsidR="00000000" w:rsidRPr="00000000">
              <w:rPr>
                <w:rFonts w:ascii="Arial Black" w:cs="Arial Black" w:eastAsia="Arial Black" w:hAnsi="Arial Black"/>
                <w:b w:val="1"/>
                <w:rtl w:val="0"/>
              </w:rPr>
              <w:t xml:space="preserve">UNIT:  </w:t>
            </w:r>
            <w:r w:rsidDel="00000000" w:rsidR="00000000" w:rsidRPr="00000000">
              <w:rPr>
                <w:rFonts w:ascii="Arial" w:cs="Arial" w:eastAsia="Arial" w:hAnsi="Arial"/>
                <w:b w:val="1"/>
                <w:rtl w:val="0"/>
              </w:rPr>
              <w:t xml:space="preserve">College Application Process</w:t>
            </w:r>
            <w:r w:rsidDel="00000000" w:rsidR="00000000" w:rsidRPr="00000000">
              <w:rPr>
                <w:rtl w:val="0"/>
              </w:rPr>
            </w:r>
          </w:p>
          <w:p w:rsidR="00000000" w:rsidDel="00000000" w:rsidP="00000000" w:rsidRDefault="00000000" w:rsidRPr="00000000" w14:paraId="00000003">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Title/Topic of Lesson:  </w:t>
            </w:r>
            <w:r w:rsidDel="00000000" w:rsidR="00000000" w:rsidRPr="00000000">
              <w:rPr>
                <w:rFonts w:ascii="Arial" w:cs="Arial" w:eastAsia="Arial" w:hAnsi="Arial"/>
                <w:b w:val="1"/>
                <w:sz w:val="18"/>
                <w:szCs w:val="18"/>
                <w:rtl w:val="0"/>
              </w:rPr>
              <w:t xml:space="preserve">Using Common App &amp; Naviance</w:t>
            </w:r>
            <w:r w:rsidDel="00000000" w:rsidR="00000000" w:rsidRPr="00000000">
              <w:rPr>
                <w:rtl w:val="0"/>
              </w:rPr>
            </w:r>
          </w:p>
          <w:p w:rsidR="00000000" w:rsidDel="00000000" w:rsidP="00000000" w:rsidRDefault="00000000" w:rsidRPr="00000000" w14:paraId="00000004">
            <w:pPr>
              <w:tabs>
                <w:tab w:val="left" w:pos="0"/>
              </w:tabs>
              <w:rPr>
                <w:rFonts w:ascii="Arial Black" w:cs="Arial Black" w:eastAsia="Arial Black" w:hAnsi="Arial Black"/>
              </w:rPr>
            </w:pPr>
            <w:r w:rsidDel="00000000" w:rsidR="00000000" w:rsidRPr="00000000">
              <w:rPr>
                <w:rFonts w:ascii="Arial Black" w:cs="Arial Black" w:eastAsia="Arial Black" w:hAnsi="Arial Black"/>
                <w:b w:val="1"/>
                <w:rtl w:val="0"/>
              </w:rPr>
              <w:t xml:space="preserve">Lesson #</w:t>
            </w:r>
            <w:r w:rsidDel="00000000" w:rsidR="00000000" w:rsidRPr="00000000">
              <w:rPr>
                <w:rFonts w:ascii="Arial" w:cs="Arial" w:eastAsia="Arial" w:hAnsi="Arial"/>
                <w:b w:val="1"/>
                <w:rtl w:val="0"/>
              </w:rPr>
              <w:t xml:space="preserve">1</w:t>
            </w:r>
            <w:r w:rsidDel="00000000" w:rsidR="00000000" w:rsidRPr="00000000">
              <w:rPr>
                <w:rFonts w:ascii="Arial Black" w:cs="Arial Black" w:eastAsia="Arial Black" w:hAnsi="Arial Black"/>
                <w:rtl w:val="0"/>
              </w:rPr>
              <w:t xml:space="preserve"> </w:t>
            </w:r>
          </w:p>
          <w:p w:rsidR="00000000" w:rsidDel="00000000" w:rsidP="00000000" w:rsidRDefault="00000000" w:rsidRPr="00000000" w14:paraId="00000005">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Grade Level: </w:t>
            </w:r>
            <w:r w:rsidDel="00000000" w:rsidR="00000000" w:rsidRPr="00000000">
              <w:rPr>
                <w:rFonts w:ascii="Arial" w:cs="Arial" w:eastAsia="Arial" w:hAnsi="Arial"/>
                <w:b w:val="1"/>
                <w:rtl w:val="0"/>
              </w:rPr>
              <w:t xml:space="preserve">12</w:t>
            </w:r>
            <w:r w:rsidDel="00000000" w:rsidR="00000000" w:rsidRPr="00000000">
              <w:rPr>
                <w:rtl w:val="0"/>
              </w:rPr>
            </w:r>
          </w:p>
          <w:p w:rsidR="00000000" w:rsidDel="00000000" w:rsidP="00000000" w:rsidRDefault="00000000" w:rsidRPr="00000000" w14:paraId="00000006">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Time Needed:  </w:t>
            </w:r>
            <w:r w:rsidDel="00000000" w:rsidR="00000000" w:rsidRPr="00000000">
              <w:rPr>
                <w:rFonts w:ascii="Arial" w:cs="Arial" w:eastAsia="Arial" w:hAnsi="Arial"/>
                <w:b w:val="1"/>
                <w:rtl w:val="0"/>
              </w:rPr>
              <w:t xml:space="preserve">48 minutes</w:t>
            </w:r>
            <w:r w:rsidDel="00000000" w:rsidR="00000000" w:rsidRPr="00000000">
              <w:rPr>
                <w:rtl w:val="0"/>
              </w:rPr>
            </w:r>
          </w:p>
          <w:p w:rsidR="00000000" w:rsidDel="00000000" w:rsidP="00000000" w:rsidRDefault="00000000" w:rsidRPr="00000000" w14:paraId="00000007">
            <w:pPr>
              <w:tabs>
                <w:tab w:val="left" w:pos="0"/>
              </w:tabs>
              <w:rPr>
                <w:rFonts w:ascii="Arial" w:cs="Arial" w:eastAsia="Arial" w:hAnsi="Arial"/>
              </w:rPr>
            </w:pPr>
            <w:r w:rsidDel="00000000" w:rsidR="00000000" w:rsidRPr="00000000">
              <w:rPr>
                <w:rFonts w:ascii="Arial Black" w:cs="Arial Black" w:eastAsia="Arial Black" w:hAnsi="Arial Black"/>
                <w:u w:val="single"/>
                <w:rtl w:val="0"/>
              </w:rPr>
              <w:t xml:space="preserve">FOCUS QUESTION</w:t>
            </w:r>
            <w:r w:rsidDel="00000000" w:rsidR="00000000" w:rsidRPr="00000000">
              <w:rPr>
                <w:rFonts w:ascii="Arial Black" w:cs="Arial Black" w:eastAsia="Arial Black" w:hAnsi="Arial Black"/>
                <w:b w:val="1"/>
                <w:u w:val="single"/>
                <w:rtl w:val="0"/>
              </w:rPr>
              <w:t xml:space="preserve">:</w:t>
            </w:r>
            <w:r w:rsidDel="00000000" w:rsidR="00000000" w:rsidRPr="00000000">
              <w:rPr>
                <w:rFonts w:ascii="Arial Black" w:cs="Arial Black" w:eastAsia="Arial Black" w:hAnsi="Arial Black"/>
                <w:b w:val="1"/>
                <w:rtl w:val="0"/>
              </w:rPr>
              <w:t xml:space="preserve">  </w:t>
            </w:r>
            <w:r w:rsidDel="00000000" w:rsidR="00000000" w:rsidRPr="00000000">
              <w:rPr>
                <w:rFonts w:ascii="Arial" w:cs="Arial" w:eastAsia="Arial" w:hAnsi="Arial"/>
                <w:rtl w:val="0"/>
              </w:rPr>
              <w:t xml:space="preserve">Do all students know how to set up their Common App account, link it to Naviance, and request transcripts and letters of recommendation electronically?</w:t>
            </w:r>
          </w:p>
          <w:p w:rsidR="00000000" w:rsidDel="00000000" w:rsidP="00000000" w:rsidRDefault="00000000" w:rsidRPr="00000000" w14:paraId="00000008">
            <w:pPr>
              <w:tabs>
                <w:tab w:val="left" w:pos="0"/>
              </w:tabs>
              <w:rPr>
                <w:rFonts w:ascii="Arial Black" w:cs="Arial Black" w:eastAsia="Arial Black" w:hAnsi="Arial Black"/>
              </w:rPr>
            </w:pPr>
            <w:r w:rsidDel="00000000" w:rsidR="00000000" w:rsidRPr="00000000">
              <w:rPr>
                <w:rtl w:val="0"/>
              </w:rPr>
            </w:r>
          </w:p>
        </w:tc>
        <w:tc>
          <w:tcPr/>
          <w:p w:rsidR="00000000" w:rsidDel="00000000" w:rsidP="00000000" w:rsidRDefault="00000000" w:rsidRPr="00000000" w14:paraId="00000009">
            <w:pPr>
              <w:tabs>
                <w:tab w:val="left" w:pos="0"/>
              </w:tabs>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MATERIALS NEEDED:  </w:t>
            </w:r>
          </w:p>
          <w:p w:rsidR="00000000" w:rsidDel="00000000" w:rsidP="00000000" w:rsidRDefault="00000000" w:rsidRPr="00000000" w14:paraId="0000000A">
            <w:pPr>
              <w:numPr>
                <w:ilvl w:val="0"/>
                <w:numId w:val="8"/>
              </w:numPr>
              <w:tabs>
                <w:tab w:val="left" w:pos="0"/>
              </w:tabs>
              <w:ind w:left="720" w:hanging="360"/>
              <w:rPr>
                <w:rFonts w:ascii="Arial" w:cs="Arial" w:eastAsia="Arial" w:hAnsi="Arial"/>
              </w:rPr>
            </w:pPr>
            <w:r w:rsidDel="00000000" w:rsidR="00000000" w:rsidRPr="00000000">
              <w:rPr>
                <w:rFonts w:ascii="Arial" w:cs="Arial" w:eastAsia="Arial" w:hAnsi="Arial"/>
                <w:rtl w:val="0"/>
              </w:rPr>
              <w:t xml:space="preserve">Computers with internet connection</w:t>
            </w:r>
          </w:p>
          <w:p w:rsidR="00000000" w:rsidDel="00000000" w:rsidP="00000000" w:rsidRDefault="00000000" w:rsidRPr="00000000" w14:paraId="0000000B">
            <w:pPr>
              <w:tabs>
                <w:tab w:val="left" w:pos="0"/>
              </w:tabs>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0C">
            <w:pPr>
              <w:tabs>
                <w:tab w:val="left" w:pos="0"/>
              </w:tabs>
              <w:rPr>
                <w:rFonts w:ascii="Arial Black" w:cs="Arial Black" w:eastAsia="Arial Black" w:hAnsi="Arial Black"/>
              </w:rPr>
            </w:pPr>
            <w:r w:rsidDel="00000000" w:rsidR="00000000" w:rsidRPr="00000000">
              <w:rPr>
                <w:rtl w:val="0"/>
              </w:rPr>
            </w:r>
          </w:p>
        </w:tc>
      </w:tr>
      <w:tr>
        <w:tc>
          <w:tcPr>
            <w:gridSpan w:val="2"/>
          </w:tcPr>
          <w:p w:rsidR="00000000" w:rsidDel="00000000" w:rsidP="00000000" w:rsidRDefault="00000000" w:rsidRPr="00000000" w14:paraId="0000000D">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u w:val="single"/>
                <w:rtl w:val="0"/>
              </w:rPr>
              <w:t xml:space="preserve">CURRICULUM LINKS</w:t>
            </w:r>
            <w:r w:rsidDel="00000000" w:rsidR="00000000" w:rsidRPr="00000000">
              <w:rPr>
                <w:rFonts w:ascii="Arial Black" w:cs="Arial Black" w:eastAsia="Arial Black" w:hAnsi="Arial Black"/>
                <w:rtl w:val="0"/>
              </w:rPr>
              <w:t xml:space="preserve">:</w:t>
            </w:r>
          </w:p>
          <w:p w:rsidR="00000000" w:rsidDel="00000000" w:rsidP="00000000" w:rsidRDefault="00000000" w:rsidRPr="00000000" w14:paraId="0000000E">
            <w:pPr>
              <w:tabs>
                <w:tab w:val="left" w:pos="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tabs>
                <w:tab w:val="left" w:pos="0"/>
              </w:tabs>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American School Counselor Association National Standards:</w:t>
            </w:r>
          </w:p>
          <w:p w:rsidR="00000000" w:rsidDel="00000000" w:rsidP="00000000" w:rsidRDefault="00000000" w:rsidRPr="00000000" w14:paraId="00000010">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A:A2.1, A:B1.1, A:B1.4, A:B2.4, A:B2.7, A:C1.6</w:t>
            </w:r>
          </w:p>
          <w:p w:rsidR="00000000" w:rsidDel="00000000" w:rsidP="00000000" w:rsidRDefault="00000000" w:rsidRPr="00000000" w14:paraId="00000011">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C:A1.1, C:A1.5, C:A1.7, C:A2.9, C:B1.3, C:B1.6, C:B2.2, C:C1.1</w:t>
            </w:r>
          </w:p>
          <w:p w:rsidR="00000000" w:rsidDel="00000000" w:rsidP="00000000" w:rsidRDefault="00000000" w:rsidRPr="00000000" w14:paraId="00000012">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PS:A1.10, PS:B1.9, PS:B1.10, PS:C1.6</w:t>
            </w:r>
          </w:p>
          <w:p w:rsidR="00000000" w:rsidDel="00000000" w:rsidP="00000000" w:rsidRDefault="00000000" w:rsidRPr="00000000" w14:paraId="00000013">
            <w:pPr>
              <w:tabs>
                <w:tab w:val="left" w:pos="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tabs>
                <w:tab w:val="left" w:pos="0"/>
              </w:tabs>
              <w:rPr>
                <w:rFonts w:ascii="Arial" w:cs="Arial" w:eastAsia="Arial" w:hAnsi="Arial"/>
              </w:rPr>
            </w:pPr>
            <w:r w:rsidDel="00000000" w:rsidR="00000000" w:rsidRPr="00000000">
              <w:rPr>
                <w:rFonts w:ascii="Arial" w:cs="Arial" w:eastAsia="Arial" w:hAnsi="Arial"/>
                <w:b w:val="1"/>
                <w:sz w:val="16"/>
                <w:szCs w:val="16"/>
                <w:rtl w:val="0"/>
              </w:rPr>
              <w:t xml:space="preserve">National Common Core: </w:t>
            </w:r>
            <w:r w:rsidDel="00000000" w:rsidR="00000000" w:rsidRPr="00000000">
              <w:rPr>
                <w:rtl w:val="0"/>
              </w:rPr>
            </w:r>
          </w:p>
          <w:bookmarkStart w:colFirst="0" w:colLast="0" w:name="gjdgxs" w:id="0"/>
          <w:bookmarkEnd w:id="0"/>
          <w:p w:rsidR="00000000" w:rsidDel="00000000" w:rsidP="00000000" w:rsidRDefault="00000000" w:rsidRPr="00000000" w14:paraId="00000015">
            <w:pPr>
              <w:tabs>
                <w:tab w:val="left" w:pos="0"/>
              </w:tabs>
              <w:rPr>
                <w:rFonts w:ascii="Arial" w:cs="Arial" w:eastAsia="Arial" w:hAnsi="Arial"/>
                <w:color w:val="000000"/>
                <w:sz w:val="16"/>
                <w:szCs w:val="16"/>
              </w:rPr>
            </w:pPr>
            <w:hyperlink r:id="rId6">
              <w:r w:rsidDel="00000000" w:rsidR="00000000" w:rsidRPr="00000000">
                <w:rPr>
                  <w:rFonts w:ascii="Arial" w:cs="Arial" w:eastAsia="Arial" w:hAnsi="Arial"/>
                  <w:color w:val="000000"/>
                  <w:sz w:val="16"/>
                  <w:szCs w:val="16"/>
                  <w:rtl w:val="0"/>
                </w:rPr>
                <w:t xml:space="preserve">CCSS.ELA-Literacy.CCRA.R.7</w:t>
              </w:r>
            </w:hyperlink>
            <w:r w:rsidDel="00000000" w:rsidR="00000000" w:rsidRPr="00000000">
              <w:rPr>
                <w:rFonts w:ascii="Arial" w:cs="Arial" w:eastAsia="Arial" w:hAnsi="Arial"/>
                <w:color w:val="000000"/>
                <w:sz w:val="16"/>
                <w:szCs w:val="16"/>
                <w:rtl w:val="0"/>
              </w:rPr>
              <w:t xml:space="preserve"> Integrate and evaluate content presented in diverse media and formats, including visually and quantitatively, as well as in words.</w:t>
            </w:r>
          </w:p>
          <w:p w:rsidR="00000000" w:rsidDel="00000000" w:rsidP="00000000" w:rsidRDefault="00000000" w:rsidRPr="00000000" w14:paraId="00000016">
            <w:pPr>
              <w:tabs>
                <w:tab w:val="left" w:pos="0"/>
              </w:tabs>
              <w:rPr>
                <w:rFonts w:ascii="Arial" w:cs="Arial" w:eastAsia="Arial" w:hAnsi="Arial"/>
                <w:color w:val="000000"/>
                <w:sz w:val="16"/>
                <w:szCs w:val="16"/>
              </w:rPr>
            </w:pPr>
            <w:r w:rsidDel="00000000" w:rsidR="00000000" w:rsidRPr="00000000">
              <w:rPr>
                <w:rtl w:val="0"/>
              </w:rPr>
            </w:r>
          </w:p>
          <w:bookmarkStart w:colFirst="0" w:colLast="0" w:name="30j0zll" w:id="1"/>
          <w:bookmarkEnd w:id="1"/>
          <w:p w:rsidR="00000000" w:rsidDel="00000000" w:rsidP="00000000" w:rsidRDefault="00000000" w:rsidRPr="00000000" w14:paraId="00000017">
            <w:pPr>
              <w:tabs>
                <w:tab w:val="left" w:pos="0"/>
              </w:tabs>
              <w:rPr>
                <w:rFonts w:ascii="Arial" w:cs="Arial" w:eastAsia="Arial" w:hAnsi="Arial"/>
                <w:color w:val="000000"/>
                <w:sz w:val="16"/>
                <w:szCs w:val="16"/>
              </w:rPr>
            </w:pPr>
            <w:hyperlink r:id="rId7">
              <w:r w:rsidDel="00000000" w:rsidR="00000000" w:rsidRPr="00000000">
                <w:rPr>
                  <w:rFonts w:ascii="Arial" w:cs="Arial" w:eastAsia="Arial" w:hAnsi="Arial"/>
                  <w:color w:val="000000"/>
                  <w:sz w:val="16"/>
                  <w:szCs w:val="16"/>
                  <w:u w:val="none"/>
                  <w:rtl w:val="0"/>
                </w:rPr>
                <w:t xml:space="preserve">CCSS.ELA-Literacy.CCRA.W.6</w:t>
              </w:r>
            </w:hyperlink>
            <w:r w:rsidDel="00000000" w:rsidR="00000000" w:rsidRPr="00000000">
              <w:rPr>
                <w:rFonts w:ascii="Arial" w:cs="Arial" w:eastAsia="Arial" w:hAnsi="Arial"/>
                <w:color w:val="000000"/>
                <w:sz w:val="16"/>
                <w:szCs w:val="16"/>
                <w:rtl w:val="0"/>
              </w:rPr>
              <w:t xml:space="preserve"> Use technology, including the Internet, to produce and publish writing and to interact and collaborate with others.</w:t>
            </w:r>
          </w:p>
          <w:p w:rsidR="00000000" w:rsidDel="00000000" w:rsidP="00000000" w:rsidRDefault="00000000" w:rsidRPr="00000000" w14:paraId="00000018">
            <w:pPr>
              <w:tabs>
                <w:tab w:val="left" w:pos="0"/>
              </w:tabs>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19">
            <w:pPr>
              <w:tabs>
                <w:tab w:val="left" w:pos="0"/>
              </w:tabs>
              <w:rPr>
                <w:rFonts w:ascii="Arial" w:cs="Arial" w:eastAsia="Arial" w:hAnsi="Arial"/>
              </w:rPr>
            </w:pPr>
            <w:r w:rsidDel="00000000" w:rsidR="00000000" w:rsidRPr="00000000">
              <w:rPr>
                <w:rFonts w:ascii="Arial" w:cs="Arial" w:eastAsia="Arial" w:hAnsi="Arial"/>
                <w:b w:val="1"/>
                <w:sz w:val="16"/>
                <w:szCs w:val="16"/>
                <w:rtl w:val="0"/>
              </w:rPr>
              <w:t xml:space="preserve">MA State Frameworks: </w:t>
            </w:r>
            <w:r w:rsidDel="00000000" w:rsidR="00000000" w:rsidRPr="00000000">
              <w:rPr>
                <w:rtl w:val="0"/>
              </w:rPr>
            </w:r>
          </w:p>
          <w:p w:rsidR="00000000" w:rsidDel="00000000" w:rsidP="00000000" w:rsidRDefault="00000000" w:rsidRPr="00000000" w14:paraId="0000001A">
            <w:pPr>
              <w:tabs>
                <w:tab w:val="left" w:pos="0"/>
              </w:tabs>
              <w:rPr>
                <w:rFonts w:ascii="Arial" w:cs="Arial" w:eastAsia="Arial" w:hAnsi="Arial"/>
                <w:sz w:val="16"/>
                <w:szCs w:val="16"/>
              </w:rPr>
            </w:pPr>
            <w:r w:rsidDel="00000000" w:rsidR="00000000" w:rsidRPr="00000000">
              <w:rPr>
                <w:rFonts w:ascii="Arial" w:cs="Arial" w:eastAsia="Arial" w:hAnsi="Arial"/>
                <w:i w:val="1"/>
                <w:sz w:val="16"/>
                <w:szCs w:val="16"/>
                <w:rtl w:val="0"/>
              </w:rPr>
              <w:t xml:space="preserve">ELA General Standard:</w:t>
            </w:r>
            <w:r w:rsidDel="00000000" w:rsidR="00000000" w:rsidRPr="00000000">
              <w:rPr>
                <w:rFonts w:ascii="Arial" w:cs="Arial" w:eastAsia="Arial" w:hAnsi="Arial"/>
                <w:sz w:val="16"/>
                <w:szCs w:val="16"/>
                <w:rtl w:val="0"/>
              </w:rPr>
              <w:t xml:space="preserve"> Gather information from a variety of sources, analyze and evaluate the quality of the information obtained, and use it to answer [one’s] own questions. (A1-3)</w:t>
            </w:r>
          </w:p>
          <w:p w:rsidR="00000000" w:rsidDel="00000000" w:rsidP="00000000" w:rsidRDefault="00000000" w:rsidRPr="00000000" w14:paraId="0000001B">
            <w:pPr>
              <w:tabs>
                <w:tab w:val="left" w:pos="0"/>
              </w:tabs>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C">
            <w:pPr>
              <w:tabs>
                <w:tab w:val="left" w:pos="0"/>
              </w:tabs>
              <w:rPr>
                <w:rFonts w:ascii="Arial" w:cs="Arial" w:eastAsia="Arial" w:hAnsi="Arial"/>
                <w:sz w:val="16"/>
                <w:szCs w:val="16"/>
              </w:rPr>
            </w:pPr>
            <w:r w:rsidDel="00000000" w:rsidR="00000000" w:rsidRPr="00000000">
              <w:rPr>
                <w:rFonts w:ascii="Arial" w:cs="Arial" w:eastAsia="Arial" w:hAnsi="Arial"/>
                <w:i w:val="1"/>
                <w:sz w:val="16"/>
                <w:szCs w:val="16"/>
                <w:rtl w:val="0"/>
              </w:rPr>
              <w:t xml:space="preserve">Science and Technology Engineering Broad Concepts</w:t>
            </w:r>
            <w:r w:rsidDel="00000000" w:rsidR="00000000" w:rsidRPr="00000000">
              <w:rPr>
                <w:rFonts w:ascii="Arial" w:cs="Arial" w:eastAsia="Arial" w:hAnsi="Arial"/>
                <w:sz w:val="16"/>
                <w:szCs w:val="16"/>
                <w:rtl w:val="0"/>
              </w:rPr>
              <w:t xml:space="preserve">: (2) Appropriate materials, tools, and machines extend our ability to solve problems and invent. (A1-2) </w:t>
            </w:r>
          </w:p>
          <w:p w:rsidR="00000000" w:rsidDel="00000000" w:rsidP="00000000" w:rsidRDefault="00000000" w:rsidRPr="00000000" w14:paraId="0000001D">
            <w:pPr>
              <w:tabs>
                <w:tab w:val="left" w:pos="0"/>
              </w:tabs>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E">
            <w:pPr>
              <w:tabs>
                <w:tab w:val="left" w:pos="0"/>
              </w:tabs>
              <w:rPr>
                <w:rFonts w:ascii="Arial" w:cs="Arial" w:eastAsia="Arial" w:hAnsi="Arial"/>
                <w:sz w:val="16"/>
                <w:szCs w:val="16"/>
              </w:rPr>
            </w:pPr>
            <w:r w:rsidDel="00000000" w:rsidR="00000000" w:rsidRPr="00000000">
              <w:rPr>
                <w:rFonts w:ascii="Arial" w:cs="Arial" w:eastAsia="Arial" w:hAnsi="Arial"/>
                <w:i w:val="1"/>
                <w:sz w:val="16"/>
                <w:szCs w:val="16"/>
                <w:rtl w:val="0"/>
              </w:rPr>
              <w:t xml:space="preserve">Arts Core Concept</w:t>
            </w:r>
            <w:r w:rsidDel="00000000" w:rsidR="00000000" w:rsidRPr="00000000">
              <w:rPr>
                <w:rFonts w:ascii="Arial" w:cs="Arial" w:eastAsia="Arial" w:hAnsi="Arial"/>
                <w:sz w:val="16"/>
                <w:szCs w:val="16"/>
                <w:rtl w:val="0"/>
              </w:rPr>
              <w:t xml:space="preserve">: Understand the value of reflection and critical judgment in creative work. (A4-1, A4-2) </w:t>
            </w:r>
          </w:p>
          <w:p w:rsidR="00000000" w:rsidDel="00000000" w:rsidP="00000000" w:rsidRDefault="00000000" w:rsidRPr="00000000" w14:paraId="0000001F">
            <w:pPr>
              <w:tabs>
                <w:tab w:val="left" w:pos="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tabs>
                <w:tab w:val="left" w:pos="0"/>
              </w:tabs>
              <w:rPr>
                <w:rFonts w:ascii="Arial" w:cs="Arial" w:eastAsia="Arial" w:hAnsi="Arial"/>
              </w:rPr>
            </w:pPr>
            <w:r w:rsidDel="00000000" w:rsidR="00000000" w:rsidRPr="00000000">
              <w:rPr>
                <w:rFonts w:ascii="Arial" w:cs="Arial" w:eastAsia="Arial" w:hAnsi="Arial"/>
                <w:b w:val="1"/>
                <w:sz w:val="16"/>
                <w:szCs w:val="16"/>
                <w:rtl w:val="0"/>
              </w:rPr>
              <w:t xml:space="preserve">MA CDE Benchmarks:</w:t>
            </w:r>
            <w:r w:rsidDel="00000000" w:rsidR="00000000" w:rsidRPr="00000000">
              <w:rPr>
                <w:rtl w:val="0"/>
              </w:rPr>
            </w:r>
          </w:p>
          <w:p w:rsidR="00000000" w:rsidDel="00000000" w:rsidP="00000000" w:rsidRDefault="00000000" w:rsidRPr="00000000" w14:paraId="00000021">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A1-3, A2-3, A4-1</w:t>
            </w:r>
          </w:p>
          <w:p w:rsidR="00000000" w:rsidDel="00000000" w:rsidP="00000000" w:rsidRDefault="00000000" w:rsidRPr="00000000" w14:paraId="00000022">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W1-1, W1-4, W3-5</w:t>
            </w:r>
          </w:p>
          <w:p w:rsidR="00000000" w:rsidDel="00000000" w:rsidP="00000000" w:rsidRDefault="00000000" w:rsidRPr="00000000" w14:paraId="00000023">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PS1-3</w:t>
            </w:r>
          </w:p>
          <w:p w:rsidR="00000000" w:rsidDel="00000000" w:rsidP="00000000" w:rsidRDefault="00000000" w:rsidRPr="00000000" w14:paraId="00000024">
            <w:pPr>
              <w:tabs>
                <w:tab w:val="left" w:pos="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tabs>
                <w:tab w:val="left" w:pos="0"/>
              </w:tabs>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District/School Links (Strategic Plan):</w:t>
            </w:r>
          </w:p>
          <w:p w:rsidR="00000000" w:rsidDel="00000000" w:rsidP="00000000" w:rsidRDefault="00000000" w:rsidRPr="00000000" w14:paraId="00000026">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2.3 Improve the use of technology to communicate with the community</w:t>
            </w:r>
          </w:p>
          <w:p w:rsidR="00000000" w:rsidDel="00000000" w:rsidP="00000000" w:rsidRDefault="00000000" w:rsidRPr="00000000" w14:paraId="00000027">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3.3 Create and implement a robust, effective communication network to market and inform</w:t>
            </w:r>
          </w:p>
          <w:p w:rsidR="00000000" w:rsidDel="00000000" w:rsidP="00000000" w:rsidRDefault="00000000" w:rsidRPr="00000000" w14:paraId="00000028">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4.6 Increase student achievement in all grades</w:t>
            </w:r>
          </w:p>
          <w:p w:rsidR="00000000" w:rsidDel="00000000" w:rsidP="00000000" w:rsidRDefault="00000000" w:rsidRPr="00000000" w14:paraId="00000029">
            <w:pPr>
              <w:tabs>
                <w:tab w:val="left" w:pos="0"/>
              </w:tabs>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bl>
      <w:tblPr>
        <w:tblStyle w:val="Table2"/>
        <w:tblW w:w="109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6"/>
        <w:gridCol w:w="3508"/>
        <w:gridCol w:w="4174"/>
        <w:tblGridChange w:id="0">
          <w:tblGrid>
            <w:gridCol w:w="3316"/>
            <w:gridCol w:w="3508"/>
            <w:gridCol w:w="4174"/>
          </w:tblGrid>
        </w:tblGridChange>
      </w:tblGrid>
      <w:tr>
        <w:tc>
          <w:tcPr>
            <w:gridSpan w:val="3"/>
            <w:shd w:fill="7f7f7f" w:val="clear"/>
          </w:tcPr>
          <w:p w:rsidR="00000000" w:rsidDel="00000000" w:rsidP="00000000" w:rsidRDefault="00000000" w:rsidRPr="00000000" w14:paraId="0000002C">
            <w:pPr>
              <w:tabs>
                <w:tab w:val="left" w:pos="0"/>
              </w:tabs>
              <w:rPr>
                <w:rFonts w:ascii="Arial Black" w:cs="Arial Black" w:eastAsia="Arial Black" w:hAnsi="Arial Black"/>
                <w:b w:val="1"/>
                <w:sz w:val="8"/>
                <w:szCs w:val="8"/>
              </w:rPr>
            </w:pPr>
            <w:r w:rsidDel="00000000" w:rsidR="00000000" w:rsidRPr="00000000">
              <w:rPr>
                <w:rtl w:val="0"/>
              </w:rPr>
            </w:r>
          </w:p>
        </w:tc>
      </w:tr>
      <w:tr>
        <w:tc>
          <w:tcPr>
            <w:gridSpan w:val="3"/>
            <w:shd w:fill="auto" w:val="clear"/>
          </w:tcPr>
          <w:p w:rsidR="00000000" w:rsidDel="00000000" w:rsidP="00000000" w:rsidRDefault="00000000" w:rsidRPr="00000000" w14:paraId="0000002F">
            <w:pPr>
              <w:tabs>
                <w:tab w:val="left" w:pos="0"/>
              </w:tabs>
              <w:rPr>
                <w:b w:val="1"/>
                <w:sz w:val="22"/>
                <w:szCs w:val="22"/>
              </w:rPr>
            </w:pPr>
            <w:r w:rsidDel="00000000" w:rsidR="00000000" w:rsidRPr="00000000">
              <w:rPr>
                <w:rFonts w:ascii="Arial Black" w:cs="Arial Black" w:eastAsia="Arial Black" w:hAnsi="Arial Black"/>
                <w:b w:val="1"/>
                <w:rtl w:val="0"/>
              </w:rPr>
              <w:t xml:space="preserve">PLANNING REFLECTION</w:t>
            </w:r>
            <w:r w:rsidDel="00000000" w:rsidR="00000000" w:rsidRPr="00000000">
              <w:rPr>
                <w:b w:val="1"/>
                <w:sz w:val="22"/>
                <w:szCs w:val="22"/>
                <w:rtl w:val="0"/>
              </w:rPr>
              <w:t xml:space="preserve">:</w:t>
            </w:r>
          </w:p>
          <w:p w:rsidR="00000000" w:rsidDel="00000000" w:rsidP="00000000" w:rsidRDefault="00000000" w:rsidRPr="00000000" w14:paraId="00000030">
            <w:pPr>
              <w:numPr>
                <w:ilvl w:val="0"/>
                <w:numId w:val="2"/>
              </w:numPr>
              <w:tabs>
                <w:tab w:val="left" w:pos="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set up their Common App and Naviance accounts and acquire the skills to be able to request transcripts and letters of recommendation and complete college applications through the Common App.</w:t>
            </w:r>
          </w:p>
          <w:p w:rsidR="00000000" w:rsidDel="00000000" w:rsidP="00000000" w:rsidRDefault="00000000" w:rsidRPr="00000000" w14:paraId="00000031">
            <w:pPr>
              <w:numPr>
                <w:ilvl w:val="0"/>
                <w:numId w:val="2"/>
              </w:numPr>
              <w:tabs>
                <w:tab w:val="left" w:pos="0"/>
              </w:tabs>
              <w:ind w:left="720" w:hanging="36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Information collected from the pre and post assessment will measure student’s understanding of this process, and data collected from Naviance about the number of students who successfully set up their accounts during the lesson will be analyzed.</w:t>
            </w:r>
            <w:r w:rsidDel="00000000" w:rsidR="00000000" w:rsidRPr="00000000">
              <w:rPr>
                <w:rtl w:val="0"/>
              </w:rPr>
            </w:r>
          </w:p>
          <w:p w:rsidR="00000000" w:rsidDel="00000000" w:rsidP="00000000" w:rsidRDefault="00000000" w:rsidRPr="00000000" w14:paraId="00000032">
            <w:pPr>
              <w:tabs>
                <w:tab w:val="left" w:pos="0"/>
              </w:tabs>
              <w:rPr>
                <w:rFonts w:ascii="Arial" w:cs="Arial" w:eastAsia="Arial" w:hAnsi="Arial"/>
                <w:sz w:val="18"/>
                <w:szCs w:val="18"/>
                <w:u w:val="single"/>
              </w:rPr>
            </w:pPr>
            <w:r w:rsidDel="00000000" w:rsidR="00000000" w:rsidRPr="00000000">
              <w:rPr>
                <w:rtl w:val="0"/>
              </w:rPr>
            </w:r>
          </w:p>
        </w:tc>
      </w:tr>
      <w:tr>
        <w:tc>
          <w:tcPr>
            <w:gridSpan w:val="3"/>
          </w:tcPr>
          <w:p w:rsidR="00000000" w:rsidDel="00000000" w:rsidP="00000000" w:rsidRDefault="00000000" w:rsidRPr="00000000" w14:paraId="00000035">
            <w:pPr>
              <w:tabs>
                <w:tab w:val="left" w:pos="0"/>
              </w:tabs>
              <w:rPr>
                <w:b w:val="1"/>
                <w:sz w:val="22"/>
                <w:szCs w:val="22"/>
              </w:rPr>
            </w:pPr>
            <w:r w:rsidDel="00000000" w:rsidR="00000000" w:rsidRPr="00000000">
              <w:rPr>
                <w:rFonts w:ascii="Arial Black" w:cs="Arial Black" w:eastAsia="Arial Black" w:hAnsi="Arial Black"/>
                <w:b w:val="1"/>
                <w:rtl w:val="0"/>
              </w:rPr>
              <w:t xml:space="preserve">COUNSELOR/TEACHER PERFORMANCE OBJECTIVES</w:t>
            </w:r>
            <w:r w:rsidDel="00000000" w:rsidR="00000000" w:rsidRPr="00000000">
              <w:rPr>
                <w:b w:val="1"/>
                <w:sz w:val="22"/>
                <w:szCs w:val="22"/>
                <w:rtl w:val="0"/>
              </w:rPr>
              <w:t xml:space="preserve">:</w:t>
            </w:r>
          </w:p>
          <w:p w:rsidR="00000000" w:rsidDel="00000000" w:rsidP="00000000" w:rsidRDefault="00000000" w:rsidRPr="00000000" w14:paraId="00000036">
            <w:pPr>
              <w:tabs>
                <w:tab w:val="left" w:pos="0"/>
              </w:tabs>
              <w:rPr>
                <w:rFonts w:ascii="Arial" w:cs="Arial" w:eastAsia="Arial" w:hAnsi="Arial"/>
              </w:rPr>
            </w:pPr>
            <w:r w:rsidDel="00000000" w:rsidR="00000000" w:rsidRPr="00000000">
              <w:rPr>
                <w:rFonts w:ascii="Arial" w:cs="Arial" w:eastAsia="Arial" w:hAnsi="Arial"/>
                <w:rtl w:val="0"/>
              </w:rPr>
              <w:t xml:space="preserve">The counselor will clearly describe and demonstrate how to create a Common Application account, how to activate student’s Naviance accounts, and how to link the two accounts for document submission. The counselor will show students how to request letters of recommendation and transcripts and apply to colleges using the Common App.</w:t>
            </w:r>
          </w:p>
          <w:p w:rsidR="00000000" w:rsidDel="00000000" w:rsidP="00000000" w:rsidRDefault="00000000" w:rsidRPr="00000000" w14:paraId="00000037">
            <w:pPr>
              <w:tabs>
                <w:tab w:val="left" w:pos="0"/>
              </w:tabs>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03A">
            <w:pPr>
              <w:tabs>
                <w:tab w:val="left" w:pos="0"/>
              </w:tabs>
              <w:rPr>
                <w:b w:val="1"/>
                <w:sz w:val="28"/>
                <w:szCs w:val="28"/>
              </w:rPr>
            </w:pPr>
            <w:r w:rsidDel="00000000" w:rsidR="00000000" w:rsidRPr="00000000">
              <w:rPr>
                <w:rFonts w:ascii="Arial Black" w:cs="Arial Black" w:eastAsia="Arial Black" w:hAnsi="Arial Black"/>
                <w:b w:val="1"/>
                <w:rtl w:val="0"/>
              </w:rPr>
              <w:t xml:space="preserve">STUDENT PERFORMANCE OBJECTIVES</w:t>
            </w:r>
            <w:r w:rsidDel="00000000" w:rsidR="00000000" w:rsidRPr="00000000">
              <w:rPr>
                <w:rtl w:val="0"/>
              </w:rPr>
            </w:r>
          </w:p>
        </w:tc>
      </w:tr>
      <w:tr>
        <w:trPr>
          <w:trHeight w:val="1940" w:hRule="atLeast"/>
        </w:trPr>
        <w:tc>
          <w:tcPr/>
          <w:p w:rsidR="00000000" w:rsidDel="00000000" w:rsidP="00000000" w:rsidRDefault="00000000" w:rsidRPr="00000000" w14:paraId="0000003D">
            <w:pPr>
              <w:tabs>
                <w:tab w:val="left" w:pos="0"/>
              </w:tabs>
              <w:rPr>
                <w:rFonts w:ascii="Arial" w:cs="Arial" w:eastAsia="Arial" w:hAnsi="Arial"/>
                <w:b w:val="1"/>
              </w:rPr>
            </w:pPr>
            <w:r w:rsidDel="00000000" w:rsidR="00000000" w:rsidRPr="00000000">
              <w:rPr>
                <w:rFonts w:ascii="Arial" w:cs="Arial" w:eastAsia="Arial" w:hAnsi="Arial"/>
                <w:b w:val="1"/>
                <w:u w:val="single"/>
                <w:rtl w:val="0"/>
              </w:rPr>
              <w:t xml:space="preserve">Cognitive</w:t>
            </w:r>
            <w:r w:rsidDel="00000000" w:rsidR="00000000" w:rsidRPr="00000000">
              <w:rPr>
                <w:rFonts w:ascii="Arial" w:cs="Arial" w:eastAsia="Arial" w:hAnsi="Arial"/>
                <w:b w:val="1"/>
                <w:rtl w:val="0"/>
              </w:rPr>
              <w:t xml:space="preserve">:</w:t>
            </w:r>
          </w:p>
          <w:p w:rsidR="00000000" w:rsidDel="00000000" w:rsidP="00000000" w:rsidRDefault="00000000" w:rsidRPr="00000000" w14:paraId="0000003E">
            <w:pPr>
              <w:tabs>
                <w:tab w:val="left" w:pos="0"/>
              </w:tabs>
              <w:rPr>
                <w:rFonts w:ascii="Arial" w:cs="Arial" w:eastAsia="Arial" w:hAnsi="Arial"/>
                <w:color w:val="000000"/>
                <w:sz w:val="18"/>
                <w:szCs w:val="18"/>
                <w:u w:val="single"/>
              </w:rPr>
            </w:pPr>
            <w:r w:rsidDel="00000000" w:rsidR="00000000" w:rsidRPr="00000000">
              <w:rPr>
                <w:rFonts w:ascii="Arial" w:cs="Arial" w:eastAsia="Arial" w:hAnsi="Arial"/>
                <w:sz w:val="18"/>
                <w:szCs w:val="18"/>
                <w:rtl w:val="0"/>
              </w:rPr>
              <w:t xml:space="preserve">1. </w:t>
            </w:r>
            <w:r w:rsidDel="00000000" w:rsidR="00000000" w:rsidRPr="00000000">
              <w:rPr>
                <w:rFonts w:ascii="Arial" w:cs="Arial" w:eastAsia="Arial" w:hAnsi="Arial"/>
                <w:color w:val="000000"/>
                <w:sz w:val="18"/>
                <w:szCs w:val="18"/>
                <w:rtl w:val="0"/>
              </w:rPr>
              <w:t xml:space="preserve">Students will identify which teachers they will ask to submit recommendations on their behalf.</w:t>
            </w:r>
            <w:r w:rsidDel="00000000" w:rsidR="00000000" w:rsidRPr="00000000">
              <w:rPr>
                <w:rtl w:val="0"/>
              </w:rPr>
            </w:r>
          </w:p>
          <w:p w:rsidR="00000000" w:rsidDel="00000000" w:rsidP="00000000" w:rsidRDefault="00000000" w:rsidRPr="00000000" w14:paraId="0000003F">
            <w:pPr>
              <w:tabs>
                <w:tab w:val="left" w:pos="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0">
            <w:pPr>
              <w:tabs>
                <w:tab w:val="left" w:pos="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 Students will  learn about 2 on-line resources  that will assist them with college planning. </w:t>
            </w:r>
          </w:p>
          <w:p w:rsidR="00000000" w:rsidDel="00000000" w:rsidP="00000000" w:rsidRDefault="00000000" w:rsidRPr="00000000" w14:paraId="00000041">
            <w:pPr>
              <w:tabs>
                <w:tab w:val="left" w:pos="0"/>
              </w:tabs>
              <w:rPr>
                <w:rFonts w:ascii="Arial" w:cs="Arial" w:eastAsia="Arial" w:hAnsi="Arial"/>
              </w:rPr>
            </w:pPr>
            <w:r w:rsidDel="00000000" w:rsidR="00000000" w:rsidRPr="00000000">
              <w:rPr>
                <w:rtl w:val="0"/>
              </w:rPr>
            </w:r>
          </w:p>
        </w:tc>
        <w:tc>
          <w:tcPr/>
          <w:p w:rsidR="00000000" w:rsidDel="00000000" w:rsidP="00000000" w:rsidRDefault="00000000" w:rsidRPr="00000000" w14:paraId="00000042">
            <w:pPr>
              <w:tabs>
                <w:tab w:val="left" w:pos="0"/>
              </w:tabs>
              <w:rPr>
                <w:rFonts w:ascii="Arial" w:cs="Arial" w:eastAsia="Arial" w:hAnsi="Arial"/>
                <w:b w:val="1"/>
              </w:rPr>
            </w:pPr>
            <w:r w:rsidDel="00000000" w:rsidR="00000000" w:rsidRPr="00000000">
              <w:rPr>
                <w:rFonts w:ascii="Arial" w:cs="Arial" w:eastAsia="Arial" w:hAnsi="Arial"/>
                <w:b w:val="1"/>
                <w:u w:val="single"/>
                <w:rtl w:val="0"/>
              </w:rPr>
              <w:t xml:space="preserve">Affective:</w:t>
            </w:r>
            <w:r w:rsidDel="00000000" w:rsidR="00000000" w:rsidRPr="00000000">
              <w:rPr>
                <w:rFonts w:ascii="Arial" w:cs="Arial" w:eastAsia="Arial" w:hAnsi="Arial"/>
                <w:b w:val="1"/>
                <w:rtl w:val="0"/>
              </w:rPr>
              <w:t xml:space="preserve"> </w:t>
            </w:r>
          </w:p>
          <w:p w:rsidR="00000000" w:rsidDel="00000000" w:rsidP="00000000" w:rsidRDefault="00000000" w:rsidRPr="00000000" w14:paraId="00000043">
            <w:pPr>
              <w:tabs>
                <w:tab w:val="left" w:pos="0"/>
              </w:tabs>
              <w:rPr>
                <w:rFonts w:ascii="Arial" w:cs="Arial" w:eastAsia="Arial" w:hAnsi="Arial"/>
                <w:color w:val="ff0000"/>
                <w:sz w:val="18"/>
                <w:szCs w:val="18"/>
                <w:u w:val="single"/>
              </w:rPr>
            </w:pPr>
            <w:r w:rsidDel="00000000" w:rsidR="00000000" w:rsidRPr="00000000">
              <w:rPr>
                <w:rFonts w:ascii="Arial" w:cs="Arial" w:eastAsia="Arial" w:hAnsi="Arial"/>
                <w:sz w:val="18"/>
                <w:szCs w:val="18"/>
                <w:rtl w:val="0"/>
              </w:rPr>
              <w:t xml:space="preserve">1. Students will feel more confident and prepared to carry out their postsecondary </w:t>
            </w:r>
            <w:r w:rsidDel="00000000" w:rsidR="00000000" w:rsidRPr="00000000">
              <w:rPr>
                <w:rFonts w:ascii="Arial" w:cs="Arial" w:eastAsia="Arial" w:hAnsi="Arial"/>
                <w:color w:val="000000"/>
                <w:sz w:val="18"/>
                <w:szCs w:val="18"/>
                <w:rtl w:val="0"/>
              </w:rPr>
              <w:t xml:space="preserve">plan by demonstrating competence to use the presented on-line applications.</w:t>
            </w:r>
            <w:r w:rsidDel="00000000" w:rsidR="00000000" w:rsidRPr="00000000">
              <w:rPr>
                <w:rFonts w:ascii="Arial" w:cs="Arial" w:eastAsia="Arial" w:hAnsi="Arial"/>
                <w:color w:val="ff0000"/>
                <w:sz w:val="18"/>
                <w:szCs w:val="18"/>
                <w:rtl w:val="0"/>
              </w:rPr>
              <w:t xml:space="preserve"> </w:t>
            </w:r>
            <w:r w:rsidDel="00000000" w:rsidR="00000000" w:rsidRPr="00000000">
              <w:rPr>
                <w:rtl w:val="0"/>
              </w:rPr>
            </w:r>
          </w:p>
          <w:p w:rsidR="00000000" w:rsidDel="00000000" w:rsidP="00000000" w:rsidRDefault="00000000" w:rsidRPr="00000000" w14:paraId="00000044">
            <w:pPr>
              <w:tabs>
                <w:tab w:val="left" w:pos="0"/>
              </w:tabs>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23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tabs>
                <w:tab w:val="left" w:pos="0"/>
              </w:tabs>
              <w:rPr>
                <w:rFonts w:ascii="Arial" w:cs="Arial" w:eastAsia="Arial" w:hAnsi="Arial"/>
                <w:b w:val="1"/>
                <w:u w:val="single"/>
              </w:rPr>
            </w:pPr>
            <w:r w:rsidDel="00000000" w:rsidR="00000000" w:rsidRPr="00000000">
              <w:rPr>
                <w:rFonts w:ascii="Arial" w:cs="Arial" w:eastAsia="Arial" w:hAnsi="Arial"/>
                <w:b w:val="1"/>
                <w:u w:val="single"/>
                <w:rtl w:val="0"/>
              </w:rPr>
              <w:t xml:space="preserve">Behavioral/Performance:</w:t>
            </w:r>
          </w:p>
          <w:p w:rsidR="00000000" w:rsidDel="00000000" w:rsidP="00000000" w:rsidRDefault="00000000" w:rsidRPr="00000000" w14:paraId="00000047">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1. Students will create Common App and Naviance accounts and link them.</w:t>
            </w:r>
          </w:p>
          <w:p w:rsidR="00000000" w:rsidDel="00000000" w:rsidP="00000000" w:rsidRDefault="00000000" w:rsidRPr="00000000" w14:paraId="00000048">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2. Students will request letters of recommendation from teachers.</w:t>
            </w:r>
          </w:p>
          <w:p w:rsidR="00000000" w:rsidDel="00000000" w:rsidP="00000000" w:rsidRDefault="00000000" w:rsidRPr="00000000" w14:paraId="0000004A">
            <w:pPr>
              <w:tabs>
                <w:tab w:val="left" w:pos="0"/>
              </w:tabs>
              <w:rPr>
                <w:rFonts w:ascii="Arial" w:cs="Arial" w:eastAsia="Arial" w:hAnsi="Arial"/>
                <w:i w:val="1"/>
              </w:rPr>
            </w:pPr>
            <w:r w:rsidDel="00000000" w:rsidR="00000000" w:rsidRPr="00000000">
              <w:rPr>
                <w:rtl w:val="0"/>
              </w:rPr>
            </w:r>
          </w:p>
          <w:p w:rsidR="00000000" w:rsidDel="00000000" w:rsidP="00000000" w:rsidRDefault="00000000" w:rsidRPr="00000000" w14:paraId="0000004B">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3.  Students will evaluate the requirements for postsecondary options.</w:t>
            </w:r>
          </w:p>
        </w:tc>
      </w:tr>
      <w:tr>
        <w:trPr>
          <w:trHeight w:val="143" w:hRule="atLeast"/>
        </w:trPr>
        <w:tc>
          <w:tcPr>
            <w:gridSpan w:val="3"/>
            <w:shd w:fill="7f7f7f" w:val="clear"/>
          </w:tcPr>
          <w:p w:rsidR="00000000" w:rsidDel="00000000" w:rsidP="00000000" w:rsidRDefault="00000000" w:rsidRPr="00000000" w14:paraId="0000004C">
            <w:pPr>
              <w:tabs>
                <w:tab w:val="left" w:pos="0"/>
              </w:tabs>
              <w:jc w:val="center"/>
              <w:rPr>
                <w:rFonts w:ascii="Arial Black" w:cs="Arial Black" w:eastAsia="Arial Black" w:hAnsi="Arial Black"/>
                <w:sz w:val="16"/>
                <w:szCs w:val="16"/>
              </w:rPr>
            </w:pPr>
            <w:r w:rsidDel="00000000" w:rsidR="00000000" w:rsidRPr="00000000">
              <w:rPr>
                <w:rtl w:val="0"/>
              </w:rPr>
            </w:r>
          </w:p>
        </w:tc>
      </w:tr>
      <w:tr>
        <w:tc>
          <w:tcPr>
            <w:gridSpan w:val="2"/>
          </w:tcPr>
          <w:p w:rsidR="00000000" w:rsidDel="00000000" w:rsidP="00000000" w:rsidRDefault="00000000" w:rsidRPr="00000000" w14:paraId="0000004F">
            <w:pPr>
              <w:tabs>
                <w:tab w:val="left" w:pos="0"/>
              </w:tabs>
              <w:jc w:val="center"/>
              <w:rPr>
                <w:rFonts w:ascii="Arial" w:cs="Arial" w:eastAsia="Arial" w:hAnsi="Arial"/>
                <w:i w:val="1"/>
              </w:rPr>
            </w:pPr>
            <w:r w:rsidDel="00000000" w:rsidR="00000000" w:rsidRPr="00000000">
              <w:rPr>
                <w:rFonts w:ascii="Arial Black" w:cs="Arial Black" w:eastAsia="Arial Black" w:hAnsi="Arial Black"/>
                <w:rtl w:val="0"/>
              </w:rPr>
              <w:t xml:space="preserve">PRE-ASSESSMENT</w:t>
            </w:r>
            <w:r w:rsidDel="00000000" w:rsidR="00000000" w:rsidRPr="00000000">
              <w:rPr>
                <w:rFonts w:ascii="Arial" w:cs="Arial" w:eastAsia="Arial" w:hAnsi="Arial"/>
                <w:i w:val="1"/>
                <w:rtl w:val="0"/>
              </w:rPr>
              <w:t xml:space="preserve"> </w:t>
            </w:r>
          </w:p>
          <w:p w:rsidR="00000000" w:rsidDel="00000000" w:rsidP="00000000" w:rsidRDefault="00000000" w:rsidRPr="00000000" w14:paraId="00000050">
            <w:pPr>
              <w:tabs>
                <w:tab w:val="left" w:pos="0"/>
              </w:tabs>
              <w:rPr>
                <w:rFonts w:ascii="Arial" w:cs="Arial" w:eastAsia="Arial" w:hAnsi="Arial"/>
              </w:rPr>
            </w:pPr>
            <w:r w:rsidDel="00000000" w:rsidR="00000000" w:rsidRPr="00000000">
              <w:rPr>
                <w:rFonts w:ascii="Arial" w:cs="Arial" w:eastAsia="Arial" w:hAnsi="Arial"/>
                <w:rtl w:val="0"/>
              </w:rPr>
              <w:t xml:space="preserve">Number of students participating in lesson = 47</w:t>
            </w:r>
          </w:p>
          <w:p w:rsidR="00000000" w:rsidDel="00000000" w:rsidP="00000000" w:rsidRDefault="00000000" w:rsidRPr="00000000" w14:paraId="00000051">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0"/>
              </w:tabs>
              <w:rPr>
                <w:rFonts w:ascii="Arial" w:cs="Arial" w:eastAsia="Arial" w:hAnsi="Arial"/>
              </w:rPr>
            </w:pPr>
            <w:r w:rsidDel="00000000" w:rsidR="00000000" w:rsidRPr="00000000">
              <w:rPr>
                <w:rFonts w:ascii="Arial" w:cs="Arial" w:eastAsia="Arial" w:hAnsi="Arial"/>
                <w:rtl w:val="0"/>
              </w:rPr>
              <w:t xml:space="preserve">Pre-Assessment </w:t>
            </w:r>
            <w:r w:rsidDel="00000000" w:rsidR="00000000" w:rsidRPr="00000000">
              <w:rPr>
                <w:rFonts w:ascii="Arial" w:cs="Arial" w:eastAsia="Arial" w:hAnsi="Arial"/>
                <w:color w:val="000000"/>
                <w:rtl w:val="0"/>
              </w:rPr>
              <w:t xml:space="preserve">Responses (Perception data)</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YES=32, NO=5, SORT OF=10</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YES=1, NO=42, SORT OF=4</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YES=0, NO=45, SORT OF=2</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YES=5, NO=35, SORT OF=7</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Average Response = 4.72</w:t>
            </w:r>
          </w:p>
          <w:p w:rsidR="00000000" w:rsidDel="00000000" w:rsidP="00000000" w:rsidRDefault="00000000" w:rsidRPr="00000000" w14:paraId="00000058">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0"/>
              </w:tabs>
              <w:rPr>
                <w:rFonts w:ascii="Arial" w:cs="Arial" w:eastAsia="Arial" w:hAnsi="Arial"/>
              </w:rPr>
            </w:pPr>
            <w:r w:rsidDel="00000000" w:rsidR="00000000" w:rsidRPr="00000000">
              <w:rPr>
                <w:rFonts w:ascii="Arial" w:cs="Arial" w:eastAsia="Arial" w:hAnsi="Arial"/>
                <w:rtl w:val="0"/>
              </w:rPr>
              <w:t xml:space="preserve"># of students with linked Common App and Naviance Accounts = </w:t>
            </w:r>
            <w:r w:rsidDel="00000000" w:rsidR="00000000" w:rsidRPr="00000000">
              <w:rPr>
                <w:rFonts w:ascii="Arial" w:cs="Arial" w:eastAsia="Arial" w:hAnsi="Arial"/>
                <w:color w:val="000000"/>
                <w:rtl w:val="0"/>
              </w:rPr>
              <w:t xml:space="preserve">1 (Baseline data)</w:t>
            </w:r>
            <w:r w:rsidDel="00000000" w:rsidR="00000000" w:rsidRPr="00000000">
              <w:rPr>
                <w:rtl w:val="0"/>
              </w:rPr>
            </w:r>
          </w:p>
          <w:p w:rsidR="00000000" w:rsidDel="00000000" w:rsidP="00000000" w:rsidRDefault="00000000" w:rsidRPr="00000000" w14:paraId="0000005A">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0"/>
              </w:tabs>
              <w:rPr>
                <w:rFonts w:ascii="Arial" w:cs="Arial" w:eastAsia="Arial" w:hAnsi="Arial"/>
              </w:rPr>
            </w:pPr>
            <w:r w:rsidDel="00000000" w:rsidR="00000000" w:rsidRPr="00000000">
              <w:rPr>
                <w:rtl w:val="0"/>
              </w:rPr>
            </w:r>
          </w:p>
        </w:tc>
        <w:tc>
          <w:tcPr/>
          <w:p w:rsidR="00000000" w:rsidDel="00000000" w:rsidP="00000000" w:rsidRDefault="00000000" w:rsidRPr="00000000" w14:paraId="0000005D">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POST-ASSESSMENT</w:t>
            </w:r>
          </w:p>
          <w:p w:rsidR="00000000" w:rsidDel="00000000" w:rsidP="00000000" w:rsidRDefault="00000000" w:rsidRPr="00000000" w14:paraId="0000005E">
            <w:pPr>
              <w:tabs>
                <w:tab w:val="left" w:pos="0"/>
              </w:tabs>
              <w:rPr>
                <w:rFonts w:ascii="Arial" w:cs="Arial" w:eastAsia="Arial" w:hAnsi="Arial"/>
                <w:color w:val="000000"/>
              </w:rPr>
            </w:pPr>
            <w:r w:rsidDel="00000000" w:rsidR="00000000" w:rsidRPr="00000000">
              <w:rPr>
                <w:rFonts w:ascii="Arial" w:cs="Arial" w:eastAsia="Arial" w:hAnsi="Arial"/>
                <w:rtl w:val="0"/>
              </w:rPr>
              <w:t xml:space="preserve">Pre-Assessment </w:t>
            </w:r>
            <w:r w:rsidDel="00000000" w:rsidR="00000000" w:rsidRPr="00000000">
              <w:rPr>
                <w:rFonts w:ascii="Arial" w:cs="Arial" w:eastAsia="Arial" w:hAnsi="Arial"/>
                <w:color w:val="000000"/>
                <w:rtl w:val="0"/>
              </w:rPr>
              <w:t xml:space="preserve">Responses (Perception data)</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YES=46, NO=0, SORT OF=1</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YES=43, NO=0, SORT OF=4</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YES=39, NO=2, SORT OF=6</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YES=35, NO=4, SORT OF=8</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Average Response = 7.12</w:t>
            </w:r>
            <w:r w:rsidDel="00000000" w:rsidR="00000000" w:rsidRPr="00000000">
              <w:drawing>
                <wp:anchor allowOverlap="1" behindDoc="0" distB="0" distT="0" distL="114300" distR="114300" hidden="0" layoutInCell="1" locked="0" relativeHeight="0" simplePos="0">
                  <wp:simplePos x="0" y="0"/>
                  <wp:positionH relativeFrom="column">
                    <wp:posOffset>1712595</wp:posOffset>
                  </wp:positionH>
                  <wp:positionV relativeFrom="paragraph">
                    <wp:posOffset>147320</wp:posOffset>
                  </wp:positionV>
                  <wp:extent cx="1628775" cy="1438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28775" cy="1438275"/>
                          </a:xfrm>
                          <a:prstGeom prst="rect"/>
                          <a:ln/>
                        </pic:spPr>
                      </pic:pic>
                    </a:graphicData>
                  </a:graphic>
                </wp:anchor>
              </w:drawing>
            </w:r>
          </w:p>
          <w:p w:rsidR="00000000" w:rsidDel="00000000" w:rsidP="00000000" w:rsidRDefault="00000000" w:rsidRPr="00000000" w14:paraId="00000064">
            <w:pPr>
              <w:tabs>
                <w:tab w:val="left" w:pos="0"/>
              </w:tabs>
              <w:rPr>
                <w:rFonts w:ascii="Arial Black" w:cs="Arial Black" w:eastAsia="Arial Black" w:hAnsi="Arial Black"/>
              </w:rPr>
            </w:pPr>
            <w:r w:rsidDel="00000000" w:rsidR="00000000" w:rsidRPr="00000000">
              <w:rPr>
                <w:rtl w:val="0"/>
              </w:rPr>
            </w:r>
          </w:p>
          <w:p w:rsidR="00000000" w:rsidDel="00000000" w:rsidP="00000000" w:rsidRDefault="00000000" w:rsidRPr="00000000" w14:paraId="00000065">
            <w:pPr>
              <w:tabs>
                <w:tab w:val="left" w:pos="0"/>
              </w:tabs>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Results Data</w:t>
            </w:r>
          </w:p>
          <w:p w:rsidR="00000000" w:rsidDel="00000000" w:rsidP="00000000" w:rsidRDefault="00000000" w:rsidRPr="00000000" w14:paraId="00000066">
            <w:pPr>
              <w:tabs>
                <w:tab w:val="left" w:pos="0"/>
              </w:tabs>
              <w:rPr>
                <w:rFonts w:ascii="Arial" w:cs="Arial" w:eastAsia="Arial" w:hAnsi="Arial"/>
              </w:rPr>
            </w:pPr>
            <w:r w:rsidDel="00000000" w:rsidR="00000000" w:rsidRPr="00000000">
              <w:rPr>
                <w:rFonts w:ascii="Arial" w:cs="Arial" w:eastAsia="Arial" w:hAnsi="Arial"/>
                <w:rtl w:val="0"/>
              </w:rPr>
              <w:t xml:space="preserve"># of students with linked Common App and Naviance Accounts = 35 (out of 47 = 74%)</w:t>
            </w:r>
          </w:p>
          <w:p w:rsidR="00000000" w:rsidDel="00000000" w:rsidP="00000000" w:rsidRDefault="00000000" w:rsidRPr="00000000" w14:paraId="00000067">
            <w:pPr>
              <w:tabs>
                <w:tab w:val="left" w:pos="0"/>
              </w:tabs>
              <w:jc w:val="center"/>
              <w:rPr>
                <w:rFonts w:ascii="Arial" w:cs="Arial" w:eastAsia="Arial" w:hAnsi="Arial"/>
              </w:rPr>
            </w:pPr>
            <w:r w:rsidDel="00000000" w:rsidR="00000000" w:rsidRPr="00000000">
              <w:rPr>
                <w:rtl w:val="0"/>
              </w:rPr>
            </w:r>
          </w:p>
        </w:tc>
      </w:tr>
      <w:tr>
        <w:trPr>
          <w:trHeight w:val="1097" w:hRule="atLeast"/>
        </w:trPr>
        <w:tc>
          <w:tcPr>
            <w:gridSpan w:val="3"/>
          </w:tcPr>
          <w:p w:rsidR="00000000" w:rsidDel="00000000" w:rsidP="00000000" w:rsidRDefault="00000000" w:rsidRPr="00000000" w14:paraId="00000068">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DESCRIPTION OF THE ACTIVITY/SEQUENCE OF THE LESSON</w:t>
            </w:r>
            <w:r w:rsidDel="00000000" w:rsidR="00000000" w:rsidRPr="00000000">
              <w:rPr>
                <w:rFonts w:ascii="Arial Black" w:cs="Arial Black" w:eastAsia="Arial Black" w:hAnsi="Arial Black"/>
                <w:sz w:val="22"/>
                <w:szCs w:val="22"/>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will complete the pre-assessment online.</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will be asked how many of them are planning on applying to 4-year colleges and universities, and they will be divided into 2 groups.</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who identify that they plan on applying to 4-year colleges and universities will be seated at computers together and asked to log in. Students who identify that they do not plan on applying to 4-year colleges will be seated together and take part in a different lesson.</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group of students who identify that they plan on applying to 4-year colleges will create Common Application and Naviance accounts if they have not already done so.  They will then be shown how to complete the following tasks: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9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Link their Common App account to Naviance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time allows, the students will also complete some or all of the following</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9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 their game plan survey and student self-assessment</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9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Request transcripts and letters of recommendation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9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Look up college information in Naviance</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97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Access the college visit schedule and sign up for appointments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will complete the post assessment online.</w:t>
            </w:r>
            <w:r w:rsidDel="00000000" w:rsidR="00000000" w:rsidRPr="00000000">
              <w:rPr>
                <w:rtl w:val="0"/>
              </w:rPr>
            </w:r>
          </w:p>
        </w:tc>
      </w:tr>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6"/>
                <w:szCs w:val="16"/>
                <w:u w:val="none"/>
                <w:shd w:fill="auto" w:val="clear"/>
                <w:vertAlign w:val="baseline"/>
                <w:rtl w:val="0"/>
              </w:rPr>
              <w:t xml:space="preserve">MODIFICATIONS FOR DIFFERENTLY ABLED STUDENTS: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counselors will attempt to accommodate the learning needs of all students when presenting the lesson. If particular students have difficulty in understanding the information, additional assistance will be provided through individual appointments.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tcPr>
          <w:p w:rsidR="00000000" w:rsidDel="00000000" w:rsidP="00000000" w:rsidRDefault="00000000" w:rsidRPr="00000000" w14:paraId="00000077">
            <w:pPr>
              <w:tabs>
                <w:tab w:val="left" w:pos="0"/>
              </w:tabs>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LEARNING STYLES ADDRESSED: </w:t>
            </w:r>
          </w:p>
          <w:p w:rsidR="00000000" w:rsidDel="00000000" w:rsidP="00000000" w:rsidRDefault="00000000" w:rsidRPr="00000000" w14:paraId="00000078">
            <w:pPr>
              <w:tabs>
                <w:tab w:val="left" w:pos="0"/>
              </w:tabs>
              <w:rPr>
                <w:rFonts w:ascii="Arial Black" w:cs="Arial Black" w:eastAsia="Arial Black" w:hAnsi="Arial Black"/>
                <w:sz w:val="16"/>
                <w:szCs w:val="16"/>
              </w:rPr>
            </w:pPr>
            <w:r w:rsidDel="00000000" w:rsidR="00000000" w:rsidRPr="00000000">
              <w:rPr>
                <w:rFonts w:ascii="Arial" w:cs="Arial" w:eastAsia="Arial" w:hAnsi="Arial"/>
                <w:sz w:val="18"/>
                <w:szCs w:val="18"/>
                <w:rtl w:val="0"/>
              </w:rPr>
              <w:t xml:space="preserve">Enough counselors and teachers will be available to address the individual learning styles of each student.  Instructions on how to complete the lesson will be handed out, a video will be available online for students to view with instruction, and they will also be explained verbally.</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7B">
            <w:pPr>
              <w:tabs>
                <w:tab w:val="left" w:pos="0"/>
              </w:tabs>
              <w:rPr>
                <w:rFonts w:ascii="Arial Black" w:cs="Arial Black" w:eastAsia="Arial Black" w:hAnsi="Arial Black"/>
              </w:rPr>
            </w:pPr>
            <w:r w:rsidDel="00000000" w:rsidR="00000000" w:rsidRPr="00000000">
              <w:rPr>
                <w:rFonts w:ascii="Arial Black" w:cs="Arial Black" w:eastAsia="Arial Black" w:hAnsi="Arial Black"/>
                <w:rtl w:val="0"/>
              </w:rPr>
              <w:t xml:space="preserve">Data Analysis and Summary: </w:t>
            </w:r>
          </w:p>
          <w:p w:rsidR="00000000" w:rsidDel="00000000" w:rsidP="00000000" w:rsidRDefault="00000000" w:rsidRPr="00000000" w14:paraId="0000007C">
            <w:pPr>
              <w:tabs>
                <w:tab w:val="left" w:pos="0"/>
              </w:tabs>
              <w:rPr>
                <w:rFonts w:ascii="Arial Black" w:cs="Arial Black" w:eastAsia="Arial Black" w:hAnsi="Arial Black"/>
              </w:rPr>
            </w:pPr>
            <w:r w:rsidDel="00000000" w:rsidR="00000000" w:rsidRPr="00000000">
              <w:rPr>
                <w:rFonts w:ascii="Arial" w:cs="Arial" w:eastAsia="Arial" w:hAnsi="Arial"/>
                <w:sz w:val="18"/>
                <w:szCs w:val="18"/>
                <w:rtl w:val="0"/>
              </w:rPr>
              <w:t xml:space="preserve">35 of the 47 (74.5%) students who participated in this lesson were able to set up and link their Common App and Naviance accounts during the lesson.  8 of the students who were unable to complete linking their accounts indicated in the post-assessment that they know how to do it.  Completing this lesson early in the school year for seniors gave students more confidence (4.72 out of 10 on the pre-assessment to 7.12 out of 10 on the post-assessment) about their ability to carry out the postsecondary plan.  The process of completing this lesson took longer than expected for some students, and in the future more time should be allotted to have all students be able to complete the task.</w:t>
            </w:r>
            <w:r w:rsidDel="00000000" w:rsidR="00000000" w:rsidRPr="00000000">
              <w:rPr>
                <w:rtl w:val="0"/>
              </w:rPr>
            </w:r>
          </w:p>
        </w:tc>
      </w:tr>
      <w:tr>
        <w:tc>
          <w:tcPr/>
          <w:p w:rsidR="00000000" w:rsidDel="00000000" w:rsidP="00000000" w:rsidRDefault="00000000" w:rsidRPr="00000000" w14:paraId="0000007F">
            <w:pPr>
              <w:tabs>
                <w:tab w:val="left" w:pos="0"/>
              </w:tabs>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REFLECTION</w:t>
            </w:r>
          </w:p>
          <w:p w:rsidR="00000000" w:rsidDel="00000000" w:rsidP="00000000" w:rsidRDefault="00000000" w:rsidRPr="00000000" w14:paraId="00000080">
            <w:pPr>
              <w:tabs>
                <w:tab w:val="left" w:pos="0"/>
              </w:tabs>
              <w:rPr>
                <w:rFonts w:ascii="Arial" w:cs="Arial" w:eastAsia="Arial" w:hAnsi="Arial"/>
              </w:rPr>
            </w:pPr>
            <w:r w:rsidDel="00000000" w:rsidR="00000000" w:rsidRPr="00000000">
              <w:rPr>
                <w:rFonts w:ascii="Arial" w:cs="Arial" w:eastAsia="Arial" w:hAnsi="Arial"/>
                <w:rtl w:val="0"/>
              </w:rPr>
              <w:t xml:space="preserve">The process for linking Common App and Naviance takes more time than anticipated. Students must fill out the lengthy Education Section on the Common App, add one college to their colleges list, and waive their FERPA rights before creating the link. This process takes up most of the class period.</w:t>
            </w:r>
          </w:p>
          <w:p w:rsidR="00000000" w:rsidDel="00000000" w:rsidP="00000000" w:rsidRDefault="00000000" w:rsidRPr="00000000" w14:paraId="00000081">
            <w:pPr>
              <w:tabs>
                <w:tab w:val="left" w:pos="0"/>
              </w:tabs>
              <w:rPr>
                <w:rFonts w:ascii="Arial Black" w:cs="Arial Black" w:eastAsia="Arial Black" w:hAnsi="Arial Black"/>
              </w:rPr>
            </w:pPr>
            <w:r w:rsidDel="00000000" w:rsidR="00000000" w:rsidRPr="00000000">
              <w:rPr>
                <w:rtl w:val="0"/>
              </w:rPr>
            </w:r>
          </w:p>
        </w:tc>
        <w:tc>
          <w:tcPr>
            <w:gridSpan w:val="2"/>
          </w:tcPr>
          <w:p w:rsidR="00000000" w:rsidDel="00000000" w:rsidP="00000000" w:rsidRDefault="00000000" w:rsidRPr="00000000" w14:paraId="00000082">
            <w:pPr>
              <w:tabs>
                <w:tab w:val="left" w:pos="0"/>
              </w:tabs>
              <w:jc w:val="cente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RESOURCES</w:t>
            </w:r>
          </w:p>
          <w:p w:rsidR="00000000" w:rsidDel="00000000" w:rsidP="00000000" w:rsidRDefault="00000000" w:rsidRPr="00000000" w14:paraId="00000083">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American School Counselor Association (2004). ASCA National Standards for Students. Alexandria, VA: Author.</w:t>
            </w:r>
          </w:p>
          <w:p w:rsidR="00000000" w:rsidDel="00000000" w:rsidP="00000000" w:rsidRDefault="00000000" w:rsidRPr="00000000" w14:paraId="00000084">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Massachusetts Model for Comprehensive School Counseling Programs/October 2006.</w:t>
            </w:r>
          </w:p>
          <w:p w:rsidR="00000000" w:rsidDel="00000000" w:rsidP="00000000" w:rsidRDefault="00000000" w:rsidRPr="00000000" w14:paraId="00000086">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The Common Application. </w:t>
            </w:r>
            <w:hyperlink r:id="rId9">
              <w:r w:rsidDel="00000000" w:rsidR="00000000" w:rsidRPr="00000000">
                <w:rPr>
                  <w:rFonts w:ascii="Arial" w:cs="Arial" w:eastAsia="Arial" w:hAnsi="Arial"/>
                  <w:color w:val="0000ff"/>
                  <w:sz w:val="18"/>
                  <w:szCs w:val="18"/>
                  <w:u w:val="single"/>
                  <w:rtl w:val="0"/>
                </w:rPr>
                <w:t xml:space="preserve">https://www.commonapp.org/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8">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LMHS Naviance Family Connection. </w:t>
            </w:r>
            <w:hyperlink r:id="rId10">
              <w:r w:rsidDel="00000000" w:rsidR="00000000" w:rsidRPr="00000000">
                <w:rPr>
                  <w:rFonts w:ascii="Arial" w:cs="Arial" w:eastAsia="Arial" w:hAnsi="Arial"/>
                  <w:color w:val="0000ff"/>
                  <w:sz w:val="18"/>
                  <w:szCs w:val="18"/>
                  <w:u w:val="single"/>
                  <w:rtl w:val="0"/>
                </w:rPr>
                <w:t xml:space="preserve">http://connection.naviance.com/leemhs</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A">
            <w:pPr>
              <w:tabs>
                <w:tab w:val="left" w:pos="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tabs>
                <w:tab w:val="left" w:pos="0"/>
              </w:tabs>
              <w:rPr>
                <w:rFonts w:ascii="Arial" w:cs="Arial" w:eastAsia="Arial" w:hAnsi="Arial"/>
                <w:sz w:val="18"/>
                <w:szCs w:val="18"/>
              </w:rPr>
            </w:pPr>
            <w:r w:rsidDel="00000000" w:rsidR="00000000" w:rsidRPr="00000000">
              <w:rPr>
                <w:rFonts w:ascii="Arial" w:cs="Arial" w:eastAsia="Arial" w:hAnsi="Arial"/>
                <w:sz w:val="18"/>
                <w:szCs w:val="18"/>
                <w:rtl w:val="0"/>
              </w:rPr>
              <w:t xml:space="preserve">Lee Middle and High School Strategic Plan (2011-2016).</w:t>
            </w:r>
          </w:p>
          <w:p w:rsidR="00000000" w:rsidDel="00000000" w:rsidP="00000000" w:rsidRDefault="00000000" w:rsidRPr="00000000" w14:paraId="0000008C">
            <w:pPr>
              <w:tabs>
                <w:tab w:val="left" w:pos="0"/>
              </w:tabs>
              <w:rPr>
                <w:sz w:val="22"/>
                <w:szCs w:val="22"/>
              </w:rPr>
            </w:pPr>
            <w:r w:rsidDel="00000000" w:rsidR="00000000" w:rsidRPr="00000000">
              <w:rPr>
                <w:rtl w:val="0"/>
              </w:rPr>
            </w:r>
          </w:p>
        </w:tc>
      </w:tr>
      <w:tr>
        <w:tc>
          <w:tcPr>
            <w:gridSpan w:val="3"/>
          </w:tcPr>
          <w:p w:rsidR="00000000" w:rsidDel="00000000" w:rsidP="00000000" w:rsidRDefault="00000000" w:rsidRPr="00000000" w14:paraId="0000008E">
            <w:pPr>
              <w:tabs>
                <w:tab w:val="left" w:pos="0"/>
                <w:tab w:val="left" w:pos="-198"/>
              </w:tabs>
              <w:rPr>
                <w:rFonts w:ascii="Arial Black" w:cs="Arial Black" w:eastAsia="Arial Black" w:hAnsi="Arial Black"/>
              </w:rPr>
            </w:pPr>
            <w:r w:rsidDel="00000000" w:rsidR="00000000" w:rsidRPr="00000000">
              <w:rPr>
                <w:rFonts w:ascii="Arial Black" w:cs="Arial Black" w:eastAsia="Arial Black" w:hAnsi="Arial Black"/>
                <w:rtl w:val="0"/>
              </w:rPr>
              <w:t xml:space="preserve">SUPPLEMENTAL MATERIAL</w:t>
            </w:r>
            <w:r w:rsidDel="00000000" w:rsidR="00000000" w:rsidRPr="00000000">
              <w:rPr>
                <w:rtl w:val="0"/>
              </w:rPr>
              <w:t xml:space="preserve">: Pre and Post Assessment (Administered online, questions attached)</w:t>
            </w:r>
            <w:r w:rsidDel="00000000" w:rsidR="00000000" w:rsidRPr="00000000">
              <w:rPr>
                <w:rtl w:val="0"/>
              </w:rPr>
            </w:r>
          </w:p>
        </w:tc>
      </w:tr>
    </w:tbl>
    <w:p w:rsidR="00000000" w:rsidDel="00000000" w:rsidP="00000000" w:rsidRDefault="00000000" w:rsidRPr="00000000" w14:paraId="00000091">
      <w:pPr>
        <w:tabs>
          <w:tab w:val="left" w:pos="0"/>
          <w:tab w:val="left" w:pos="2700"/>
        </w:tabs>
        <w:jc w:val="center"/>
        <w:rPr/>
      </w:pPr>
      <w:r w:rsidDel="00000000" w:rsidR="00000000" w:rsidRPr="00000000">
        <w:rPr>
          <w:rtl w:val="0"/>
        </w:rPr>
      </w:r>
    </w:p>
    <w:p w:rsidR="00000000" w:rsidDel="00000000" w:rsidP="00000000" w:rsidRDefault="00000000" w:rsidRPr="00000000" w14:paraId="00000092">
      <w:pPr>
        <w:tabs>
          <w:tab w:val="left" w:pos="0"/>
          <w:tab w:val="left" w:pos="2700"/>
        </w:tabs>
        <w:jc w:val="center"/>
        <w:rPr/>
      </w:pPr>
      <w:r w:rsidDel="00000000" w:rsidR="00000000" w:rsidRPr="00000000">
        <w:rPr>
          <w:rtl w:val="0"/>
        </w:rPr>
      </w:r>
    </w:p>
    <w:p w:rsidR="00000000" w:rsidDel="00000000" w:rsidP="00000000" w:rsidRDefault="00000000" w:rsidRPr="00000000" w14:paraId="00000093">
      <w:pPr>
        <w:tabs>
          <w:tab w:val="left" w:pos="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4">
      <w:pPr>
        <w:tabs>
          <w:tab w:val="left" w:pos="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5">
      <w:pPr>
        <w:tabs>
          <w:tab w:val="left" w:pos="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6">
      <w:pPr>
        <w:tabs>
          <w:tab w:val="left" w:pos="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7">
      <w:pPr>
        <w:tabs>
          <w:tab w:val="left" w:pos="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8">
      <w:pPr>
        <w:tabs>
          <w:tab w:val="left" w:pos="0"/>
        </w:tabs>
        <w:rPr>
          <w:rFonts w:ascii="Arial" w:cs="Arial" w:eastAsia="Arial" w:hAnsi="Arial"/>
          <w:b w:val="1"/>
          <w:color w:val="000000"/>
          <w:sz w:val="24"/>
          <w:szCs w:val="24"/>
        </w:rPr>
      </w:pPr>
      <w:bookmarkStart w:colFirst="0" w:colLast="0" w:name="_1fob9te" w:id="2"/>
      <w:bookmarkEnd w:id="2"/>
      <w:r w:rsidDel="00000000" w:rsidR="00000000" w:rsidRPr="00000000">
        <w:rPr>
          <w:rFonts w:ascii="Arial" w:cs="Arial" w:eastAsia="Arial" w:hAnsi="Arial"/>
          <w:b w:val="1"/>
          <w:color w:val="000000"/>
          <w:sz w:val="24"/>
          <w:szCs w:val="24"/>
          <w:rtl w:val="0"/>
        </w:rPr>
        <w:t xml:space="preserve">Pre/Post Assessment</w:t>
      </w:r>
    </w:p>
    <w:p w:rsidR="00000000" w:rsidDel="00000000" w:rsidP="00000000" w:rsidRDefault="00000000" w:rsidRPr="00000000" w14:paraId="00000099">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know what the Common Application is?</w:t>
      </w:r>
    </w:p>
    <w:p w:rsidR="00000000" w:rsidDel="00000000" w:rsidP="00000000" w:rsidRDefault="00000000" w:rsidRPr="00000000" w14:paraId="0000009B">
      <w:pPr>
        <w:tabs>
          <w:tab w:val="left" w:pos="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tabs>
          <w:tab w:val="left" w:pos="0"/>
        </w:tabs>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YES</w:t>
        <w:tab/>
        <w:tab/>
        <w:tab/>
        <w:t xml:space="preserve">NO</w:t>
        <w:tab/>
        <w:tab/>
        <w:tab/>
        <w:t xml:space="preserve">SORT OF</w:t>
      </w:r>
    </w:p>
    <w:p w:rsidR="00000000" w:rsidDel="00000000" w:rsidP="00000000" w:rsidRDefault="00000000" w:rsidRPr="00000000" w14:paraId="0000009D">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know how to set up a Common Application account and link it to your Naviance account?</w:t>
      </w:r>
    </w:p>
    <w:p w:rsidR="00000000" w:rsidDel="00000000" w:rsidP="00000000" w:rsidRDefault="00000000" w:rsidRPr="00000000" w14:paraId="000000A0">
      <w:pPr>
        <w:tabs>
          <w:tab w:val="left" w:pos="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tabs>
          <w:tab w:val="left" w:pos="0"/>
        </w:tabs>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YES</w:t>
        <w:tab/>
        <w:tab/>
        <w:tab/>
        <w:t xml:space="preserve">NO</w:t>
        <w:tab/>
        <w:tab/>
        <w:tab/>
        <w:t xml:space="preserve">SORT OF</w:t>
      </w:r>
    </w:p>
    <w:p w:rsidR="00000000" w:rsidDel="00000000" w:rsidP="00000000" w:rsidRDefault="00000000" w:rsidRPr="00000000" w14:paraId="000000A2">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know how to request transcripts and letters of recommendation?</w:t>
      </w:r>
    </w:p>
    <w:p w:rsidR="00000000" w:rsidDel="00000000" w:rsidP="00000000" w:rsidRDefault="00000000" w:rsidRPr="00000000" w14:paraId="000000A5">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tabs>
          <w:tab w:val="left" w:pos="0"/>
        </w:tabs>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YES</w:t>
        <w:tab/>
        <w:tab/>
        <w:tab/>
        <w:t xml:space="preserve">NO</w:t>
        <w:tab/>
        <w:tab/>
        <w:tab/>
        <w:t xml:space="preserve">SORT OF</w:t>
      </w:r>
    </w:p>
    <w:p w:rsidR="00000000" w:rsidDel="00000000" w:rsidP="00000000" w:rsidRDefault="00000000" w:rsidRPr="00000000" w14:paraId="000000A7">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know how to apply to college using the Common App?</w:t>
      </w:r>
    </w:p>
    <w:p w:rsidR="00000000" w:rsidDel="00000000" w:rsidP="00000000" w:rsidRDefault="00000000" w:rsidRPr="00000000" w14:paraId="000000AA">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tabs>
          <w:tab w:val="left" w:pos="0"/>
        </w:tabs>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YES</w:t>
        <w:tab/>
        <w:tab/>
        <w:tab/>
        <w:t xml:space="preserve">NO</w:t>
        <w:tab/>
        <w:tab/>
        <w:tab/>
        <w:t xml:space="preserve">SORT OF</w:t>
      </w:r>
    </w:p>
    <w:p w:rsidR="00000000" w:rsidDel="00000000" w:rsidP="00000000" w:rsidRDefault="00000000" w:rsidRPr="00000000" w14:paraId="000000AC">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tabs>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scale of 1-10, how certain are you that you know what the next steps are to make your postsecondary plans a reality?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14:paraId="000000B2">
      <w:pPr>
        <w:tabs>
          <w:tab w:val="left" w:pos="0"/>
          <w:tab w:val="left" w:pos="2700"/>
        </w:tabs>
        <w:rPr>
          <w:rFonts w:ascii="Arial" w:cs="Arial" w:eastAsia="Arial" w:hAnsi="Arial"/>
          <w:sz w:val="24"/>
          <w:szCs w:val="24"/>
        </w:rPr>
      </w:pPr>
      <w:r w:rsidDel="00000000" w:rsidR="00000000" w:rsidRPr="00000000">
        <w:rPr>
          <w:rtl w:val="0"/>
        </w:rPr>
      </w:r>
    </w:p>
    <w:sectPr>
      <w:headerReference r:id="rId11" w:type="default"/>
      <w:footerReference r:id="rId12" w:type="default"/>
      <w:pgSz w:h="15840" w:w="12240" w:orient="portrait"/>
      <w:pgMar w:bottom="630" w:top="900" w:left="900" w:right="1080" w:header="450" w:footer="3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Marlett"/>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Template compiled and created by Helen /C. O’Donnell, Ed.D  rev.7/13</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Middle and High School – Lee, MA</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3">
    <w:lvl w:ilvl="0">
      <w:start w:val="1"/>
      <w:numFmt w:val="lowerLetter"/>
      <w:lvlText w:val="%1."/>
      <w:lvlJc w:val="left"/>
      <w:pPr>
        <w:ind w:left="1365" w:hanging="360"/>
      </w:pPr>
      <w:rPr/>
    </w:lvl>
    <w:lvl w:ilvl="1">
      <w:start w:val="1"/>
      <w:numFmt w:val="lowerLetter"/>
      <w:lvlText w:val="%2."/>
      <w:lvlJc w:val="left"/>
      <w:pPr>
        <w:ind w:left="2085" w:hanging="360"/>
      </w:pPr>
      <w:rPr/>
    </w:lvl>
    <w:lvl w:ilvl="2">
      <w:start w:val="1"/>
      <w:numFmt w:val="lowerRoman"/>
      <w:lvlText w:val="%3."/>
      <w:lvlJc w:val="right"/>
      <w:pPr>
        <w:ind w:left="2805" w:hanging="180"/>
      </w:pPr>
      <w:rPr/>
    </w:lvl>
    <w:lvl w:ilvl="3">
      <w:start w:val="1"/>
      <w:numFmt w:val="decimal"/>
      <w:lvlText w:val="%4."/>
      <w:lvlJc w:val="left"/>
      <w:pPr>
        <w:ind w:left="3525" w:hanging="360"/>
      </w:pPr>
      <w:rPr/>
    </w:lvl>
    <w:lvl w:ilvl="4">
      <w:start w:val="1"/>
      <w:numFmt w:val="lowerLetter"/>
      <w:lvlText w:val="%5."/>
      <w:lvlJc w:val="left"/>
      <w:pPr>
        <w:ind w:left="4245" w:hanging="360"/>
      </w:pPr>
      <w:rPr/>
    </w:lvl>
    <w:lvl w:ilvl="5">
      <w:start w:val="1"/>
      <w:numFmt w:val="lowerRoman"/>
      <w:lvlText w:val="%6."/>
      <w:lvlJc w:val="right"/>
      <w:pPr>
        <w:ind w:left="4965" w:hanging="180"/>
      </w:pPr>
      <w:rPr/>
    </w:lvl>
    <w:lvl w:ilvl="6">
      <w:start w:val="1"/>
      <w:numFmt w:val="decimal"/>
      <w:lvlText w:val="%7."/>
      <w:lvlJc w:val="left"/>
      <w:pPr>
        <w:ind w:left="5685" w:hanging="360"/>
      </w:pPr>
      <w:rPr/>
    </w:lvl>
    <w:lvl w:ilvl="7">
      <w:start w:val="1"/>
      <w:numFmt w:val="lowerLetter"/>
      <w:lvlText w:val="%8."/>
      <w:lvlJc w:val="left"/>
      <w:pPr>
        <w:ind w:left="6405" w:hanging="360"/>
      </w:pPr>
      <w:rPr/>
    </w:lvl>
    <w:lvl w:ilvl="8">
      <w:start w:val="1"/>
      <w:numFmt w:val="lowerRoman"/>
      <w:lvlText w:val="%9."/>
      <w:lvlJc w:val="right"/>
      <w:pPr>
        <w:ind w:left="7125" w:hanging="180"/>
      </w:pPr>
      <w:rPr/>
    </w:lvl>
  </w:abstractNum>
  <w:abstractNum w:abstractNumId="4">
    <w:lvl w:ilvl="0">
      <w:start w:val="1"/>
      <w:numFmt w:val="lowerLetter"/>
      <w:lvlText w:val="%1."/>
      <w:lvlJc w:val="left"/>
      <w:pPr>
        <w:ind w:left="1305" w:hanging="360"/>
      </w:pPr>
      <w:rPr/>
    </w:lvl>
    <w:lvl w:ilvl="1">
      <w:start w:val="1"/>
      <w:numFmt w:val="lowerLetter"/>
      <w:lvlText w:val="%2."/>
      <w:lvlJc w:val="left"/>
      <w:pPr>
        <w:ind w:left="2025" w:hanging="360"/>
      </w:pPr>
      <w:rPr/>
    </w:lvl>
    <w:lvl w:ilvl="2">
      <w:start w:val="1"/>
      <w:numFmt w:val="lowerRoman"/>
      <w:lvlText w:val="%3."/>
      <w:lvlJc w:val="right"/>
      <w:pPr>
        <w:ind w:left="2745" w:hanging="180"/>
      </w:pPr>
      <w:rPr/>
    </w:lvl>
    <w:lvl w:ilvl="3">
      <w:start w:val="1"/>
      <w:numFmt w:val="decimal"/>
      <w:lvlText w:val="%4."/>
      <w:lvlJc w:val="left"/>
      <w:pPr>
        <w:ind w:left="3465" w:hanging="360"/>
      </w:pPr>
      <w:rPr/>
    </w:lvl>
    <w:lvl w:ilvl="4">
      <w:start w:val="1"/>
      <w:numFmt w:val="lowerLetter"/>
      <w:lvlText w:val="%5."/>
      <w:lvlJc w:val="left"/>
      <w:pPr>
        <w:ind w:left="4185" w:hanging="360"/>
      </w:pPr>
      <w:rPr/>
    </w:lvl>
    <w:lvl w:ilvl="5">
      <w:start w:val="1"/>
      <w:numFmt w:val="lowerRoman"/>
      <w:lvlText w:val="%6."/>
      <w:lvlJc w:val="right"/>
      <w:pPr>
        <w:ind w:left="4905" w:hanging="180"/>
      </w:pPr>
      <w:rPr/>
    </w:lvl>
    <w:lvl w:ilvl="6">
      <w:start w:val="1"/>
      <w:numFmt w:val="decimal"/>
      <w:lvlText w:val="%7."/>
      <w:lvlJc w:val="left"/>
      <w:pPr>
        <w:ind w:left="5625" w:hanging="360"/>
      </w:pPr>
      <w:rPr/>
    </w:lvl>
    <w:lvl w:ilvl="7">
      <w:start w:val="1"/>
      <w:numFmt w:val="lowerLetter"/>
      <w:lvlText w:val="%8."/>
      <w:lvlJc w:val="left"/>
      <w:pPr>
        <w:ind w:left="6345" w:hanging="360"/>
      </w:pPr>
      <w:rPr/>
    </w:lvl>
    <w:lvl w:ilvl="8">
      <w:start w:val="1"/>
      <w:numFmt w:val="lowerRoman"/>
      <w:lvlText w:val="%9."/>
      <w:lvlJc w:val="right"/>
      <w:pPr>
        <w:ind w:left="706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left" w:pos="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connection.naviance.com/leemhs" TargetMode="External"/><Relationship Id="rId12" Type="http://schemas.openxmlformats.org/officeDocument/2006/relationships/footer" Target="footer1.xml"/><Relationship Id="rId9" Type="http://schemas.openxmlformats.org/officeDocument/2006/relationships/hyperlink" Target="https://www.commonapp.org/" TargetMode="External"/><Relationship Id="rId5" Type="http://schemas.openxmlformats.org/officeDocument/2006/relationships/styles" Target="styles.xml"/><Relationship Id="rId6" Type="http://schemas.openxmlformats.org/officeDocument/2006/relationships/hyperlink" Target="http://www.corestandards.org/ELA-Literacy/CCRA/R/7/" TargetMode="External"/><Relationship Id="rId7" Type="http://schemas.openxmlformats.org/officeDocument/2006/relationships/hyperlink" Target="http://www.corestandards.org/ELA-Literacy/CCRA/W/6/"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