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vertAlign w:val="baseline"/>
        </w:rPr>
      </w:pPr>
      <w:r w:rsidDel="00000000" w:rsidR="00000000" w:rsidRPr="00000000">
        <w:rPr>
          <w:vertAlign w:val="baseline"/>
          <w:rtl w:val="0"/>
        </w:rPr>
        <w:t xml:space="preserve">                                                                    </w:t>
      </w:r>
    </w:p>
    <w:p w:rsidR="00000000" w:rsidDel="00000000" w:rsidP="00000000" w:rsidRDefault="00000000" w:rsidRPr="00000000" w14:paraId="00000002">
      <w:pPr>
        <w:jc w:val="right"/>
        <w:rPr>
          <w:vertAlign w:val="baseline"/>
        </w:rPr>
      </w:pPr>
      <w:r w:rsidDel="00000000" w:rsidR="00000000" w:rsidRPr="00000000">
        <w:rPr>
          <w:vertAlign w:val="baseline"/>
          <w:rtl w:val="0"/>
        </w:rPr>
        <w:t xml:space="preserve"> Tara M. Vavruska</w:t>
      </w:r>
    </w:p>
    <w:p w:rsidR="00000000" w:rsidDel="00000000" w:rsidP="00000000" w:rsidRDefault="00000000" w:rsidRPr="00000000" w14:paraId="00000003">
      <w:pPr>
        <w:jc w:val="right"/>
        <w:rPr>
          <w:vertAlign w:val="baseline"/>
        </w:rPr>
      </w:pPr>
      <w:r w:rsidDel="00000000" w:rsidR="00000000" w:rsidRPr="00000000">
        <w:rPr>
          <w:vertAlign w:val="baseline"/>
          <w:rtl w:val="0"/>
        </w:rPr>
        <w:tab/>
        <w:tab/>
        <w:tab/>
        <w:tab/>
        <w:tab/>
        <w:tab/>
        <w:tab/>
        <w:tab/>
        <w:t xml:space="preserve">March 18, 2012</w:t>
      </w:r>
    </w:p>
    <w:p w:rsidR="00000000" w:rsidDel="00000000" w:rsidP="00000000" w:rsidRDefault="00000000" w:rsidRPr="00000000" w14:paraId="00000004">
      <w:pPr>
        <w:jc w:val="right"/>
        <w:rPr>
          <w:vertAlign w:val="baseline"/>
        </w:rPr>
      </w:pPr>
      <w:r w:rsidDel="00000000" w:rsidR="00000000" w:rsidRPr="00000000">
        <w:rPr>
          <w:vertAlign w:val="baseline"/>
          <w:rtl w:val="0"/>
        </w:rPr>
        <w:t xml:space="preserve">taravavruska@gmail.com</w:t>
      </w:r>
    </w:p>
    <w:p w:rsidR="00000000" w:rsidDel="00000000" w:rsidP="00000000" w:rsidRDefault="00000000" w:rsidRPr="00000000" w14:paraId="00000005">
      <w:pPr>
        <w:jc w:val="right"/>
        <w:rPr>
          <w:vertAlign w:val="baseline"/>
        </w:rPr>
      </w:pPr>
      <w:r w:rsidDel="00000000" w:rsidR="00000000" w:rsidRPr="00000000">
        <w:rPr>
          <w:rtl w:val="0"/>
        </w:rPr>
      </w:r>
    </w:p>
    <w:p w:rsidR="00000000" w:rsidDel="00000000" w:rsidP="00000000" w:rsidRDefault="00000000" w:rsidRPr="00000000" w14:paraId="00000006">
      <w:pPr>
        <w:tabs>
          <w:tab w:val="left" w:pos="5400"/>
        </w:tabs>
        <w:jc w:val="right"/>
        <w:rPr>
          <w:b w:val="0"/>
          <w:vertAlign w:val="baseline"/>
        </w:rPr>
      </w:pPr>
      <w:r w:rsidDel="00000000" w:rsidR="00000000" w:rsidRPr="00000000">
        <w:rPr>
          <w:b w:val="1"/>
          <w:vertAlign w:val="baseline"/>
          <w:rtl w:val="0"/>
        </w:rPr>
        <w:t xml:space="preserve">WORKSHOP LESSON PLAN</w:t>
      </w: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b w:val="1"/>
          <w:vertAlign w:val="baseline"/>
          <w:rtl w:val="0"/>
        </w:rPr>
        <w:t xml:space="preserve">ACTIVITY TITLE:</w:t>
      </w:r>
      <w:r w:rsidDel="00000000" w:rsidR="00000000" w:rsidRPr="00000000">
        <w:rPr>
          <w:vertAlign w:val="baseline"/>
          <w:rtl w:val="0"/>
        </w:rPr>
        <w:tab/>
        <w:tab/>
        <w:t xml:space="preserve">Applying for Local Scholarships: After School Workshop</w:t>
      </w:r>
    </w:p>
    <w:p w:rsidR="00000000" w:rsidDel="00000000" w:rsidP="00000000" w:rsidRDefault="00000000" w:rsidRPr="00000000" w14:paraId="0000000A">
      <w:pPr>
        <w:rPr>
          <w:vertAlign w:val="baseline"/>
        </w:rPr>
      </w:pPr>
      <w:r w:rsidDel="00000000" w:rsidR="00000000" w:rsidRPr="00000000">
        <w:rPr>
          <w:b w:val="1"/>
          <w:vertAlign w:val="baseline"/>
          <w:rtl w:val="0"/>
        </w:rPr>
        <w:t xml:space="preserve">UNIT TOPIC:</w:t>
        <w:tab/>
      </w:r>
      <w:r w:rsidDel="00000000" w:rsidR="00000000" w:rsidRPr="00000000">
        <w:rPr>
          <w:vertAlign w:val="baseline"/>
          <w:rtl w:val="0"/>
        </w:rPr>
        <w:tab/>
        <w:t xml:space="preserve">Senior Year College Preparation</w:t>
      </w:r>
    </w:p>
    <w:p w:rsidR="00000000" w:rsidDel="00000000" w:rsidP="00000000" w:rsidRDefault="00000000" w:rsidRPr="00000000" w14:paraId="0000000B">
      <w:pPr>
        <w:rPr>
          <w:vertAlign w:val="baseline"/>
        </w:rPr>
      </w:pPr>
      <w:r w:rsidDel="00000000" w:rsidR="00000000" w:rsidRPr="00000000">
        <w:rPr>
          <w:b w:val="1"/>
          <w:vertAlign w:val="baseline"/>
          <w:rtl w:val="0"/>
        </w:rPr>
        <w:t xml:space="preserve">GRADE LEVEL:</w:t>
      </w:r>
      <w:r w:rsidDel="00000000" w:rsidR="00000000" w:rsidRPr="00000000">
        <w:rPr>
          <w:vertAlign w:val="baseline"/>
          <w:rtl w:val="0"/>
        </w:rPr>
        <w:tab/>
        <w:tab/>
        <w:t xml:space="preserve">12</w:t>
      </w:r>
      <w:r w:rsidDel="00000000" w:rsidR="00000000" w:rsidRPr="00000000">
        <w:rPr>
          <w:vertAlign w:val="superscript"/>
          <w:rtl w:val="0"/>
        </w:rPr>
        <w:t xml:space="preserve">TH</w:t>
      </w: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b w:val="1"/>
          <w:vertAlign w:val="baseline"/>
          <w:rtl w:val="0"/>
        </w:rPr>
        <w:t xml:space="preserve">DURATION OF LESSON:</w:t>
      </w:r>
      <w:r w:rsidDel="00000000" w:rsidR="00000000" w:rsidRPr="00000000">
        <w:rPr>
          <w:vertAlign w:val="baseline"/>
          <w:rtl w:val="0"/>
        </w:rPr>
        <w:tab/>
        <w:t xml:space="preserve">40 minutes</w:t>
      </w:r>
    </w:p>
    <w:p w:rsidR="00000000" w:rsidDel="00000000" w:rsidP="00000000" w:rsidRDefault="00000000" w:rsidRPr="00000000" w14:paraId="0000000D">
      <w:pPr>
        <w:ind w:left="2880" w:hanging="2880"/>
        <w:rPr>
          <w:color w:val="948a54"/>
          <w:vertAlign w:val="baseline"/>
        </w:rPr>
      </w:pPr>
      <w:r w:rsidDel="00000000" w:rsidR="00000000" w:rsidRPr="00000000">
        <w:rPr>
          <w:b w:val="1"/>
          <w:vertAlign w:val="baseline"/>
          <w:rtl w:val="0"/>
        </w:rPr>
        <w:t xml:space="preserve">MATERIALS NEEDED:</w:t>
      </w:r>
      <w:r w:rsidDel="00000000" w:rsidR="00000000" w:rsidRPr="00000000">
        <w:rPr>
          <w:vertAlign w:val="baseline"/>
          <w:rtl w:val="0"/>
        </w:rPr>
        <w:tab/>
        <w:t xml:space="preserve">Computer lab, student login IDs and passwords for Naviance’s Family Connection, Pre-Assessment and Post-Assessment worksheets, and handouts. </w:t>
      </w: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b w:val="0"/>
          <w:vertAlign w:val="baseline"/>
        </w:rPr>
      </w:pPr>
      <w:r w:rsidDel="00000000" w:rsidR="00000000" w:rsidRPr="00000000">
        <w:rPr>
          <w:b w:val="1"/>
          <w:vertAlign w:val="baseline"/>
          <w:rtl w:val="0"/>
        </w:rPr>
        <w:t xml:space="preserve">CURRICULUM LINKS:</w:t>
      </w:r>
      <w:r w:rsidDel="00000000" w:rsidR="00000000" w:rsidRPr="00000000">
        <w:rPr>
          <w:rtl w:val="0"/>
        </w:rPr>
      </w:r>
    </w:p>
    <w:p w:rsidR="00000000" w:rsidDel="00000000" w:rsidP="00000000" w:rsidRDefault="00000000" w:rsidRPr="00000000" w14:paraId="00000010">
      <w:pPr>
        <w:rPr>
          <w:b w:val="0"/>
          <w:vertAlign w:val="baseline"/>
        </w:rPr>
      </w:pPr>
      <w:r w:rsidDel="00000000" w:rsidR="00000000" w:rsidRPr="00000000">
        <w:rPr>
          <w:b w:val="1"/>
          <w:vertAlign w:val="baseline"/>
          <w:rtl w:val="0"/>
        </w:rPr>
        <w:t xml:space="preserve">National:  ASCA National Standards:</w:t>
      </w: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vertAlign w:val="baseline"/>
          <w:rtl w:val="0"/>
        </w:rPr>
        <w:t xml:space="preserve">A:B2.4</w:t>
        <w:tab/>
        <w:tab/>
        <w:t xml:space="preserve">Apply knowledge of aptitudes and interests to goal setting </w:t>
      </w:r>
    </w:p>
    <w:p w:rsidR="00000000" w:rsidDel="00000000" w:rsidP="00000000" w:rsidRDefault="00000000" w:rsidRPr="00000000" w14:paraId="00000012">
      <w:pPr>
        <w:ind w:left="1440" w:hanging="1440"/>
        <w:rPr>
          <w:vertAlign w:val="baseline"/>
        </w:rPr>
      </w:pPr>
      <w:r w:rsidDel="00000000" w:rsidR="00000000" w:rsidRPr="00000000">
        <w:rPr>
          <w:vertAlign w:val="baseline"/>
          <w:rtl w:val="0"/>
        </w:rPr>
        <w:t xml:space="preserve">A:B2:7</w:t>
        <w:tab/>
        <w:t xml:space="preserve">Identify post-secondary options consistent with interests, achievement, aptitude and abilities</w:t>
        <w:tab/>
      </w:r>
    </w:p>
    <w:p w:rsidR="00000000" w:rsidDel="00000000" w:rsidP="00000000" w:rsidRDefault="00000000" w:rsidRPr="00000000" w14:paraId="00000013">
      <w:pPr>
        <w:ind w:left="1440" w:hanging="1440"/>
        <w:rPr>
          <w:vertAlign w:val="baseline"/>
        </w:rPr>
      </w:pPr>
      <w:r w:rsidDel="00000000" w:rsidR="00000000" w:rsidRPr="00000000">
        <w:rPr>
          <w:vertAlign w:val="baseline"/>
          <w:rtl w:val="0"/>
        </w:rPr>
        <w:t xml:space="preserve">C:B1.2 </w:t>
        <w:tab/>
        <w:t xml:space="preserve">Identify personal skills, interests and abilities and relate them to current career choice</w:t>
      </w:r>
    </w:p>
    <w:p w:rsidR="00000000" w:rsidDel="00000000" w:rsidP="00000000" w:rsidRDefault="00000000" w:rsidRPr="00000000" w14:paraId="00000014">
      <w:pPr>
        <w:ind w:left="1440" w:hanging="1440"/>
        <w:rPr>
          <w:vertAlign w:val="baseline"/>
        </w:rPr>
      </w:pPr>
      <w:r w:rsidDel="00000000" w:rsidR="00000000" w:rsidRPr="00000000">
        <w:rPr>
          <w:vertAlign w:val="baseline"/>
          <w:rtl w:val="0"/>
        </w:rPr>
        <w:t xml:space="preserve">C:B1.6</w:t>
        <w:tab/>
        <w:t xml:space="preserve">Learn to use the Internet to access career-planning information</w:t>
      </w:r>
    </w:p>
    <w:p w:rsidR="00000000" w:rsidDel="00000000" w:rsidP="00000000" w:rsidRDefault="00000000" w:rsidRPr="00000000" w14:paraId="00000015">
      <w:pPr>
        <w:rPr>
          <w:vertAlign w:val="baseline"/>
        </w:rPr>
      </w:pPr>
      <w:r w:rsidDel="00000000" w:rsidR="00000000" w:rsidRPr="00000000">
        <w:rPr>
          <w:vertAlign w:val="baseline"/>
          <w:rtl w:val="0"/>
        </w:rPr>
        <w:t xml:space="preserve">PS:A1.10 </w:t>
        <w:tab/>
        <w:t xml:space="preserve">Identify personal strengths and assets</w:t>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rPr>
          <w:b w:val="0"/>
          <w:vertAlign w:val="baseline"/>
        </w:rPr>
      </w:pPr>
      <w:r w:rsidDel="00000000" w:rsidR="00000000" w:rsidRPr="00000000">
        <w:rPr>
          <w:b w:val="1"/>
          <w:vertAlign w:val="baseline"/>
          <w:rtl w:val="0"/>
        </w:rPr>
        <w:t xml:space="preserve">State: MA CDE Benchmarks:</w:t>
      </w: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vertAlign w:val="baseline"/>
          <w:rtl w:val="0"/>
        </w:rPr>
        <w:t xml:space="preserve">Academic-Technical: A2-3:   Organizational skills for career and life management. </w:t>
      </w:r>
    </w:p>
    <w:p w:rsidR="00000000" w:rsidDel="00000000" w:rsidP="00000000" w:rsidRDefault="00000000" w:rsidRPr="00000000" w14:paraId="00000019">
      <w:pPr>
        <w:rPr>
          <w:vertAlign w:val="baseline"/>
        </w:rPr>
      </w:pPr>
      <w:r w:rsidDel="00000000" w:rsidR="00000000" w:rsidRPr="00000000">
        <w:rPr>
          <w:vertAlign w:val="baseline"/>
          <w:rtl w:val="0"/>
        </w:rPr>
        <w:t xml:space="preserve">Academic-Technical: A3-2:   Skills in researching and evaluating economic and societal </w:t>
      </w:r>
    </w:p>
    <w:p w:rsidR="00000000" w:rsidDel="00000000" w:rsidP="00000000" w:rsidRDefault="00000000" w:rsidRPr="00000000" w14:paraId="0000001A">
      <w:pPr>
        <w:ind w:left="2160" w:firstLine="720"/>
        <w:rPr>
          <w:vertAlign w:val="baseline"/>
        </w:rPr>
      </w:pPr>
      <w:r w:rsidDel="00000000" w:rsidR="00000000" w:rsidRPr="00000000">
        <w:rPr>
          <w:vertAlign w:val="baseline"/>
          <w:rtl w:val="0"/>
        </w:rPr>
        <w:t xml:space="preserve">information for career planning and career management. </w:t>
      </w:r>
    </w:p>
    <w:p w:rsidR="00000000" w:rsidDel="00000000" w:rsidP="00000000" w:rsidRDefault="00000000" w:rsidRPr="00000000" w14:paraId="0000001B">
      <w:pPr>
        <w:rPr>
          <w:vertAlign w:val="baseline"/>
        </w:rPr>
      </w:pPr>
      <w:r w:rsidDel="00000000" w:rsidR="00000000" w:rsidRPr="00000000">
        <w:rPr>
          <w:vertAlign w:val="baseline"/>
          <w:rtl w:val="0"/>
        </w:rPr>
        <w:t xml:space="preserve">Personal/Social: PS103: </w:t>
        <w:tab/>
        <w:t xml:space="preserve">Attitudes and skills, personal responsibility and self-determination. </w:t>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b w:val="0"/>
          <w:vertAlign w:val="baseline"/>
        </w:rPr>
      </w:pPr>
      <w:r w:rsidDel="00000000" w:rsidR="00000000" w:rsidRPr="00000000">
        <w:rPr>
          <w:b w:val="1"/>
          <w:vertAlign w:val="baseline"/>
          <w:rtl w:val="0"/>
        </w:rPr>
        <w:t xml:space="preserve">State: Curriculum Frameworks:</w:t>
      </w: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vertAlign w:val="baseline"/>
          <w:rtl w:val="0"/>
        </w:rPr>
        <w:t xml:space="preserve">Technology: 3.4 </w:t>
        <w:tab/>
        <w:t xml:space="preserve">Search for information within an electronic source. </w:t>
      </w:r>
    </w:p>
    <w:p w:rsidR="00000000" w:rsidDel="00000000" w:rsidP="00000000" w:rsidRDefault="00000000" w:rsidRPr="00000000" w14:paraId="0000001F">
      <w:pPr>
        <w:ind w:left="2160" w:hanging="2160"/>
        <w:rPr>
          <w:vertAlign w:val="baseline"/>
        </w:rPr>
      </w:pPr>
      <w:r w:rsidDel="00000000" w:rsidR="00000000" w:rsidRPr="00000000">
        <w:rPr>
          <w:vertAlign w:val="baseline"/>
          <w:rtl w:val="0"/>
        </w:rPr>
        <w:t xml:space="preserve">Health: 12.14 </w:t>
        <w:tab/>
        <w:t xml:space="preserve">Apply planning and management skills to organize tasks and responsibilities. </w:t>
      </w:r>
    </w:p>
    <w:p w:rsidR="00000000" w:rsidDel="00000000" w:rsidP="00000000" w:rsidRDefault="00000000" w:rsidRPr="00000000" w14:paraId="00000020">
      <w:pPr>
        <w:rPr>
          <w:vertAlign w:val="baseline"/>
        </w:rPr>
      </w:pPr>
      <w:r w:rsidDel="00000000" w:rsidR="00000000" w:rsidRPr="00000000">
        <w:rPr>
          <w:vertAlign w:val="baseline"/>
          <w:rtl w:val="0"/>
        </w:rPr>
        <w:t xml:space="preserve">ELA: 23.14</w:t>
        <w:tab/>
        <w:tab/>
        <w:t xml:space="preserve">Organize ideas for emphasis in a way that suits the purpose of the writer. </w:t>
      </w:r>
    </w:p>
    <w:p w:rsidR="00000000" w:rsidDel="00000000" w:rsidP="00000000" w:rsidRDefault="00000000" w:rsidRPr="00000000" w14:paraId="00000021">
      <w:pPr>
        <w:rPr>
          <w:b w:val="0"/>
          <w:vertAlign w:val="baseline"/>
        </w:rPr>
      </w:pPr>
      <w:r w:rsidDel="00000000" w:rsidR="00000000" w:rsidRPr="00000000">
        <w:rPr>
          <w:rtl w:val="0"/>
        </w:rPr>
      </w:r>
    </w:p>
    <w:p w:rsidR="00000000" w:rsidDel="00000000" w:rsidP="00000000" w:rsidRDefault="00000000" w:rsidRPr="00000000" w14:paraId="00000022">
      <w:pPr>
        <w:rPr>
          <w:b w:val="0"/>
          <w:vertAlign w:val="baseline"/>
        </w:rPr>
      </w:pPr>
      <w:r w:rsidDel="00000000" w:rsidR="00000000" w:rsidRPr="00000000">
        <w:rPr>
          <w:b w:val="1"/>
          <w:vertAlign w:val="baseline"/>
          <w:rtl w:val="0"/>
        </w:rPr>
        <w:t xml:space="preserve">School Links: </w:t>
      </w:r>
      <w:r w:rsidDel="00000000" w:rsidR="00000000" w:rsidRPr="00000000">
        <w:rPr>
          <w:rtl w:val="0"/>
        </w:rPr>
      </w:r>
    </w:p>
    <w:p w:rsidR="00000000" w:rsidDel="00000000" w:rsidP="00000000" w:rsidRDefault="00000000" w:rsidRPr="00000000" w14:paraId="00000023">
      <w:pPr>
        <w:rPr>
          <w:b w:val="0"/>
          <w:vertAlign w:val="baseline"/>
        </w:rPr>
      </w:pPr>
      <w:r w:rsidDel="00000000" w:rsidR="00000000" w:rsidRPr="00000000">
        <w:rPr>
          <w:b w:val="1"/>
          <w:vertAlign w:val="baseline"/>
          <w:rtl w:val="0"/>
        </w:rPr>
        <w:t xml:space="preserve">Guidance Department Activities: </w:t>
      </w: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vertAlign w:val="baseline"/>
          <w:rtl w:val="0"/>
        </w:rPr>
        <w:t xml:space="preserve">The Guidance Department helps students to: understand individual strengths, weakness, needs and attributes that are significant in achieving personal, social, career and academic goals.</w:t>
      </w:r>
    </w:p>
    <w:p w:rsidR="00000000" w:rsidDel="00000000" w:rsidP="00000000" w:rsidRDefault="00000000" w:rsidRPr="00000000" w14:paraId="00000025">
      <w:pPr>
        <w:rPr>
          <w:b w:val="0"/>
          <w:vertAlign w:val="baseline"/>
        </w:rPr>
      </w:pPr>
      <w:r w:rsidDel="00000000" w:rsidR="00000000" w:rsidRPr="00000000">
        <w:rPr>
          <w:rtl w:val="0"/>
        </w:rPr>
      </w:r>
    </w:p>
    <w:p w:rsidR="00000000" w:rsidDel="00000000" w:rsidP="00000000" w:rsidRDefault="00000000" w:rsidRPr="00000000" w14:paraId="00000026">
      <w:pPr>
        <w:rPr>
          <w:b w:val="0"/>
          <w:vertAlign w:val="baseline"/>
        </w:rPr>
      </w:pPr>
      <w:r w:rsidDel="00000000" w:rsidR="00000000" w:rsidRPr="00000000">
        <w:rPr>
          <w:b w:val="1"/>
          <w:vertAlign w:val="baseline"/>
          <w:rtl w:val="0"/>
        </w:rPr>
        <w:t xml:space="preserve">STUDENT PERFOMANCE OBJECTIVES:</w:t>
      </w:r>
      <w:r w:rsidDel="00000000" w:rsidR="00000000" w:rsidRPr="00000000">
        <w:rPr>
          <w:rtl w:val="0"/>
        </w:rPr>
      </w:r>
    </w:p>
    <w:p w:rsidR="00000000" w:rsidDel="00000000" w:rsidP="00000000" w:rsidRDefault="00000000" w:rsidRPr="00000000" w14:paraId="00000027">
      <w:pPr>
        <w:rPr>
          <w:b w:val="0"/>
          <w:vertAlign w:val="baseline"/>
        </w:rPr>
      </w:pPr>
      <w:r w:rsidDel="00000000" w:rsidR="00000000" w:rsidRPr="00000000">
        <w:rPr>
          <w:b w:val="1"/>
          <w:vertAlign w:val="baseline"/>
          <w:rtl w:val="0"/>
        </w:rPr>
        <w:t xml:space="preserve">Cognitive:</w:t>
        <w:tab/>
      </w:r>
      <w:r w:rsidDel="00000000" w:rsidR="00000000" w:rsidRPr="00000000">
        <w:rPr>
          <w:rtl w:val="0"/>
        </w:rPr>
      </w:r>
    </w:p>
    <w:p w:rsidR="00000000" w:rsidDel="00000000" w:rsidP="00000000" w:rsidRDefault="00000000" w:rsidRPr="00000000" w14:paraId="00000028">
      <w:pPr>
        <w:numPr>
          <w:ilvl w:val="0"/>
          <w:numId w:val="5"/>
        </w:numPr>
        <w:ind w:left="720" w:hanging="360"/>
        <w:rPr>
          <w:vertAlign w:val="baseline"/>
        </w:rPr>
      </w:pPr>
      <w:r w:rsidDel="00000000" w:rsidR="00000000" w:rsidRPr="00000000">
        <w:rPr>
          <w:vertAlign w:val="baseline"/>
          <w:rtl w:val="0"/>
        </w:rPr>
        <w:t xml:space="preserve">The students will be able to identify where to find local scholarships. </w:t>
      </w:r>
    </w:p>
    <w:p w:rsidR="00000000" w:rsidDel="00000000" w:rsidP="00000000" w:rsidRDefault="00000000" w:rsidRPr="00000000" w14:paraId="00000029">
      <w:pPr>
        <w:numPr>
          <w:ilvl w:val="0"/>
          <w:numId w:val="5"/>
        </w:numPr>
        <w:ind w:left="720" w:hanging="360"/>
        <w:rPr>
          <w:vertAlign w:val="baseline"/>
        </w:rPr>
      </w:pPr>
      <w:r w:rsidDel="00000000" w:rsidR="00000000" w:rsidRPr="00000000">
        <w:rPr>
          <w:vertAlign w:val="baseline"/>
          <w:rtl w:val="0"/>
        </w:rPr>
        <w:t xml:space="preserve">The students will be able to assess and identify scholarships for which they are eligible.  </w:t>
      </w:r>
    </w:p>
    <w:p w:rsidR="00000000" w:rsidDel="00000000" w:rsidP="00000000" w:rsidRDefault="00000000" w:rsidRPr="00000000" w14:paraId="0000002A">
      <w:pPr>
        <w:rPr>
          <w:vertAlign w:val="baseline"/>
        </w:rPr>
      </w:pPr>
      <w:r w:rsidDel="00000000" w:rsidR="00000000" w:rsidRPr="00000000">
        <w:rPr>
          <w:rtl w:val="0"/>
        </w:rPr>
      </w:r>
    </w:p>
    <w:p w:rsidR="00000000" w:rsidDel="00000000" w:rsidP="00000000" w:rsidRDefault="00000000" w:rsidRPr="00000000" w14:paraId="0000002B">
      <w:pPr>
        <w:rPr>
          <w:b w:val="0"/>
          <w:vertAlign w:val="baseline"/>
        </w:rPr>
      </w:pPr>
      <w:r w:rsidDel="00000000" w:rsidR="00000000" w:rsidRPr="00000000">
        <w:rPr>
          <w:b w:val="1"/>
          <w:vertAlign w:val="baseline"/>
          <w:rtl w:val="0"/>
        </w:rPr>
        <w:t xml:space="preserve">Affective: </w:t>
        <w:tab/>
      </w:r>
      <w:r w:rsidDel="00000000" w:rsidR="00000000" w:rsidRPr="00000000">
        <w:rPr>
          <w:rtl w:val="0"/>
        </w:rPr>
      </w:r>
    </w:p>
    <w:p w:rsidR="00000000" w:rsidDel="00000000" w:rsidP="00000000" w:rsidRDefault="00000000" w:rsidRPr="00000000" w14:paraId="0000002C">
      <w:pPr>
        <w:numPr>
          <w:ilvl w:val="0"/>
          <w:numId w:val="2"/>
        </w:numPr>
        <w:ind w:left="720" w:hanging="360"/>
        <w:rPr>
          <w:vertAlign w:val="baseline"/>
        </w:rPr>
      </w:pPr>
      <w:r w:rsidDel="00000000" w:rsidR="00000000" w:rsidRPr="00000000">
        <w:rPr>
          <w:vertAlign w:val="baseline"/>
          <w:rtl w:val="0"/>
        </w:rPr>
        <w:t xml:space="preserve">The students will understand that they are eligible to apply for many scholarships. </w:t>
      </w:r>
    </w:p>
    <w:p w:rsidR="00000000" w:rsidDel="00000000" w:rsidP="00000000" w:rsidRDefault="00000000" w:rsidRPr="00000000" w14:paraId="0000002D">
      <w:pPr>
        <w:numPr>
          <w:ilvl w:val="0"/>
          <w:numId w:val="2"/>
        </w:numPr>
        <w:ind w:left="720" w:hanging="360"/>
        <w:rPr>
          <w:vertAlign w:val="baseline"/>
        </w:rPr>
      </w:pPr>
      <w:r w:rsidDel="00000000" w:rsidR="00000000" w:rsidRPr="00000000">
        <w:rPr>
          <w:vertAlign w:val="baseline"/>
          <w:rtl w:val="0"/>
        </w:rPr>
        <w:t xml:space="preserve">The students will be aware of several sources of scholarship information. </w:t>
      </w:r>
    </w:p>
    <w:p w:rsidR="00000000" w:rsidDel="00000000" w:rsidP="00000000" w:rsidRDefault="00000000" w:rsidRPr="00000000" w14:paraId="0000002E">
      <w:pPr>
        <w:numPr>
          <w:ilvl w:val="0"/>
          <w:numId w:val="2"/>
        </w:numPr>
        <w:ind w:left="720" w:hanging="360"/>
        <w:rPr>
          <w:vertAlign w:val="baseline"/>
        </w:rPr>
      </w:pPr>
      <w:r w:rsidDel="00000000" w:rsidR="00000000" w:rsidRPr="00000000">
        <w:rPr>
          <w:vertAlign w:val="baseline"/>
          <w:rtl w:val="0"/>
        </w:rPr>
        <w:t xml:space="preserve">The students will understand the importance of carefully completing applications, adherence to deadlines, attention to details, and proofreading. </w:t>
      </w:r>
    </w:p>
    <w:p w:rsidR="00000000" w:rsidDel="00000000" w:rsidP="00000000" w:rsidRDefault="00000000" w:rsidRPr="00000000" w14:paraId="0000002F">
      <w:pPr>
        <w:rPr>
          <w:vertAlign w:val="baseline"/>
        </w:rPr>
      </w:pPr>
      <w:r w:rsidDel="00000000" w:rsidR="00000000" w:rsidRPr="00000000">
        <w:rPr>
          <w:rtl w:val="0"/>
        </w:rPr>
      </w:r>
    </w:p>
    <w:p w:rsidR="00000000" w:rsidDel="00000000" w:rsidP="00000000" w:rsidRDefault="00000000" w:rsidRPr="00000000" w14:paraId="00000030">
      <w:pPr>
        <w:rPr>
          <w:b w:val="0"/>
          <w:vertAlign w:val="baseline"/>
        </w:rPr>
      </w:pPr>
      <w:r w:rsidDel="00000000" w:rsidR="00000000" w:rsidRPr="00000000">
        <w:rPr>
          <w:b w:val="1"/>
          <w:vertAlign w:val="baseline"/>
          <w:rtl w:val="0"/>
        </w:rPr>
        <w:t xml:space="preserve">Behavioral:  </w:t>
      </w:r>
      <w:r w:rsidDel="00000000" w:rsidR="00000000" w:rsidRPr="00000000">
        <w:rPr>
          <w:rtl w:val="0"/>
        </w:rPr>
      </w:r>
    </w:p>
    <w:p w:rsidR="00000000" w:rsidDel="00000000" w:rsidP="00000000" w:rsidRDefault="00000000" w:rsidRPr="00000000" w14:paraId="00000031">
      <w:pPr>
        <w:numPr>
          <w:ilvl w:val="0"/>
          <w:numId w:val="4"/>
        </w:numPr>
        <w:ind w:left="720" w:hanging="360"/>
        <w:rPr>
          <w:color w:val="948a54"/>
          <w:vertAlign w:val="baseline"/>
        </w:rPr>
      </w:pPr>
      <w:r w:rsidDel="00000000" w:rsidR="00000000" w:rsidRPr="00000000">
        <w:rPr>
          <w:vertAlign w:val="baseline"/>
          <w:rtl w:val="0"/>
        </w:rPr>
        <w:t xml:space="preserve">The students will research and select scholarships for which they will apply</w:t>
      </w:r>
      <w:r w:rsidDel="00000000" w:rsidR="00000000" w:rsidRPr="00000000">
        <w:rPr>
          <w:color w:val="948a54"/>
          <w:vertAlign w:val="baseline"/>
          <w:rtl w:val="0"/>
        </w:rPr>
        <w:t xml:space="preserve">. </w:t>
      </w:r>
    </w:p>
    <w:p w:rsidR="00000000" w:rsidDel="00000000" w:rsidP="00000000" w:rsidRDefault="00000000" w:rsidRPr="00000000" w14:paraId="00000032">
      <w:pPr>
        <w:numPr>
          <w:ilvl w:val="0"/>
          <w:numId w:val="4"/>
        </w:numPr>
        <w:ind w:left="720" w:hanging="360"/>
        <w:rPr>
          <w:vertAlign w:val="baseline"/>
        </w:rPr>
      </w:pPr>
      <w:r w:rsidDel="00000000" w:rsidR="00000000" w:rsidRPr="00000000">
        <w:rPr>
          <w:vertAlign w:val="baseline"/>
          <w:rtl w:val="0"/>
        </w:rPr>
        <w:t xml:space="preserve">The students will apply for local scholarships. </w:t>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rPr>
          <w:vertAlign w:val="baseline"/>
        </w:rPr>
      </w:pPr>
      <w:r w:rsidDel="00000000" w:rsidR="00000000" w:rsidRPr="00000000">
        <w:rPr>
          <w:b w:val="1"/>
          <w:vertAlign w:val="baseline"/>
          <w:rtl w:val="0"/>
        </w:rPr>
        <w:t xml:space="preserve">TEACHER PERFORMANCE OBJECTIVES:  </w:t>
      </w:r>
      <w:r w:rsidDel="00000000" w:rsidR="00000000" w:rsidRPr="00000000">
        <w:rPr>
          <w:vertAlign w:val="baseline"/>
          <w:rtl w:val="0"/>
        </w:rPr>
        <w:t xml:space="preserve">The high school administration has asked the school counseling department to increase the number of students applying for local scholarships that are offered through the school.  During the lesson, the counselor will help students identify where to find local scholarship and which ones they are eligible for.  The counselor will encourage all students to apply for the local scholarships available through the high school in order to increase participation.  The counselor will also identify tips and tricks for successful applications.  </w:t>
      </w:r>
    </w:p>
    <w:p w:rsidR="00000000" w:rsidDel="00000000" w:rsidP="00000000" w:rsidRDefault="00000000" w:rsidRPr="00000000" w14:paraId="00000035">
      <w:pPr>
        <w:rPr>
          <w:vertAlign w:val="baseline"/>
        </w:rPr>
      </w:pPr>
      <w:r w:rsidDel="00000000" w:rsidR="00000000" w:rsidRPr="00000000">
        <w:rPr>
          <w:rtl w:val="0"/>
        </w:rPr>
      </w:r>
    </w:p>
    <w:p w:rsidR="00000000" w:rsidDel="00000000" w:rsidP="00000000" w:rsidRDefault="00000000" w:rsidRPr="00000000" w14:paraId="00000036">
      <w:pPr>
        <w:rPr>
          <w:vertAlign w:val="baseline"/>
        </w:rPr>
      </w:pPr>
      <w:r w:rsidDel="00000000" w:rsidR="00000000" w:rsidRPr="00000000">
        <w:rPr>
          <w:b w:val="1"/>
          <w:vertAlign w:val="baseline"/>
          <w:rtl w:val="0"/>
        </w:rPr>
        <w:t xml:space="preserve">MODIFICATIONS:  </w:t>
      </w:r>
      <w:r w:rsidDel="00000000" w:rsidR="00000000" w:rsidRPr="00000000">
        <w:rPr>
          <w:vertAlign w:val="baseline"/>
          <w:rtl w:val="0"/>
        </w:rPr>
        <w:t xml:space="preserve">All student IEP and 504 modifications and accommodations will be implemented.  Students who have difficulty with directions or navigating the computer application will receive individualized assistance from the counselor or a peer as needed.  Deaf or ESL students will work with the support of an interpreter or aide as needed.  Material will be given in both written and verbal formats to assist both auditory and visual learners. For example, students will be both told and shown where to locate the information and written materials will be reviewed verbally to assist with comprehension. Kinesthetic learners will benefit from the hands-on application of using the computer to access the information through the Family Connection software.   </w:t>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rPr>
          <w:vertAlign w:val="baseline"/>
        </w:rPr>
      </w:pPr>
      <w:r w:rsidDel="00000000" w:rsidR="00000000" w:rsidRPr="00000000">
        <w:rPr>
          <w:b w:val="1"/>
          <w:vertAlign w:val="baseline"/>
          <w:rtl w:val="0"/>
        </w:rPr>
        <w:t xml:space="preserve">PRE-ASSESSMENT:</w:t>
      </w:r>
      <w:r w:rsidDel="00000000" w:rsidR="00000000" w:rsidRPr="00000000">
        <w:rPr>
          <w:vertAlign w:val="baseline"/>
          <w:rtl w:val="0"/>
        </w:rPr>
        <w:t xml:space="preserve">   Students will be given a Pre-Lesson Questionnaire</w:t>
      </w:r>
    </w:p>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rPr>
          <w:b w:val="0"/>
          <w:vertAlign w:val="baseline"/>
        </w:rPr>
      </w:pPr>
      <w:r w:rsidDel="00000000" w:rsidR="00000000" w:rsidRPr="00000000">
        <w:rPr>
          <w:b w:val="1"/>
          <w:vertAlign w:val="baseline"/>
          <w:rtl w:val="0"/>
        </w:rPr>
        <w:t xml:space="preserve">DESCRIPTION FO THE ACTIVITY/STRUCTURE OF THE LESSON:</w:t>
      </w: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vertAlign w:val="baseline"/>
          <w:rtl w:val="0"/>
        </w:rPr>
        <w:t xml:space="preserve">Small group classroom instruction: </w:t>
      </w:r>
    </w:p>
    <w:p w:rsidR="00000000" w:rsidDel="00000000" w:rsidP="00000000" w:rsidRDefault="00000000" w:rsidRPr="00000000" w14:paraId="0000003C">
      <w:pPr>
        <w:numPr>
          <w:ilvl w:val="0"/>
          <w:numId w:val="3"/>
        </w:numPr>
        <w:ind w:left="720" w:hanging="360"/>
        <w:rPr>
          <w:vertAlign w:val="baseline"/>
        </w:rPr>
      </w:pPr>
      <w:r w:rsidDel="00000000" w:rsidR="00000000" w:rsidRPr="00000000">
        <w:rPr>
          <w:vertAlign w:val="baseline"/>
          <w:rtl w:val="0"/>
        </w:rPr>
        <w:t xml:space="preserve">Counselor will (CW) give Pre-Lesson Questionnaire. </w:t>
      </w:r>
    </w:p>
    <w:p w:rsidR="00000000" w:rsidDel="00000000" w:rsidP="00000000" w:rsidRDefault="00000000" w:rsidRPr="00000000" w14:paraId="0000003D">
      <w:pPr>
        <w:numPr>
          <w:ilvl w:val="0"/>
          <w:numId w:val="3"/>
        </w:numPr>
        <w:ind w:left="720" w:hanging="360"/>
        <w:rPr>
          <w:vertAlign w:val="baseline"/>
        </w:rPr>
      </w:pPr>
      <w:r w:rsidDel="00000000" w:rsidR="00000000" w:rsidRPr="00000000">
        <w:rPr>
          <w:vertAlign w:val="baseline"/>
          <w:rtl w:val="0"/>
        </w:rPr>
        <w:t xml:space="preserve">CW explain what “local” scholarships are. </w:t>
      </w:r>
    </w:p>
    <w:p w:rsidR="00000000" w:rsidDel="00000000" w:rsidP="00000000" w:rsidRDefault="00000000" w:rsidRPr="00000000" w14:paraId="0000003E">
      <w:pPr>
        <w:numPr>
          <w:ilvl w:val="0"/>
          <w:numId w:val="3"/>
        </w:numPr>
        <w:ind w:left="720" w:hanging="360"/>
        <w:rPr>
          <w:vertAlign w:val="baseline"/>
        </w:rPr>
      </w:pPr>
      <w:r w:rsidDel="00000000" w:rsidR="00000000" w:rsidRPr="00000000">
        <w:rPr>
          <w:vertAlign w:val="baseline"/>
          <w:rtl w:val="0"/>
        </w:rPr>
        <w:t xml:space="preserve">CW explain that local scholarships are those available and awarded through the high school. </w:t>
      </w:r>
    </w:p>
    <w:p w:rsidR="00000000" w:rsidDel="00000000" w:rsidP="00000000" w:rsidRDefault="00000000" w:rsidRPr="00000000" w14:paraId="0000003F">
      <w:pPr>
        <w:numPr>
          <w:ilvl w:val="0"/>
          <w:numId w:val="3"/>
        </w:numPr>
        <w:ind w:left="720" w:hanging="360"/>
        <w:rPr>
          <w:vertAlign w:val="baseline"/>
        </w:rPr>
      </w:pPr>
      <w:r w:rsidDel="00000000" w:rsidR="00000000" w:rsidRPr="00000000">
        <w:rPr>
          <w:vertAlign w:val="baseline"/>
          <w:rtl w:val="0"/>
        </w:rPr>
        <w:t xml:space="preserve">CW explain the basis for selection/eligibility factors and give examples of several, including residency, major/career interest, financial need, high academic achievement, depth of character, leadership, talent, sports achievement, entrepreneurial activity, volunteerism.  </w:t>
      </w:r>
    </w:p>
    <w:p w:rsidR="00000000" w:rsidDel="00000000" w:rsidP="00000000" w:rsidRDefault="00000000" w:rsidRPr="00000000" w14:paraId="00000040">
      <w:pPr>
        <w:numPr>
          <w:ilvl w:val="0"/>
          <w:numId w:val="3"/>
        </w:numPr>
        <w:ind w:left="720" w:hanging="360"/>
        <w:rPr>
          <w:vertAlign w:val="baseline"/>
        </w:rPr>
      </w:pPr>
      <w:r w:rsidDel="00000000" w:rsidR="00000000" w:rsidRPr="00000000">
        <w:rPr>
          <w:vertAlign w:val="baseline"/>
          <w:rtl w:val="0"/>
        </w:rPr>
        <w:t xml:space="preserve">CW give general instructions and tips for scholarship applications.  </w:t>
      </w:r>
    </w:p>
    <w:p w:rsidR="00000000" w:rsidDel="00000000" w:rsidP="00000000" w:rsidRDefault="00000000" w:rsidRPr="00000000" w14:paraId="00000041">
      <w:pPr>
        <w:numPr>
          <w:ilvl w:val="1"/>
          <w:numId w:val="3"/>
        </w:numPr>
        <w:ind w:left="1440" w:hanging="360"/>
        <w:rPr>
          <w:vertAlign w:val="baseline"/>
        </w:rPr>
      </w:pPr>
      <w:r w:rsidDel="00000000" w:rsidR="00000000" w:rsidRPr="00000000">
        <w:rPr>
          <w:vertAlign w:val="baseline"/>
          <w:rtl w:val="0"/>
        </w:rPr>
        <w:t xml:space="preserve">Suggested items: Read scholarship requirements carefully, make note of deadlines, answer all application questions, assemble all supporting documentation ahead of deadline.  If an essay is required, it should address the question, adhere to length requirements, and be proofread for errors.  A thank you note should follow if a scholarship is awarded. </w:t>
      </w:r>
    </w:p>
    <w:p w:rsidR="00000000" w:rsidDel="00000000" w:rsidP="00000000" w:rsidRDefault="00000000" w:rsidRPr="00000000" w14:paraId="00000042">
      <w:pPr>
        <w:numPr>
          <w:ilvl w:val="0"/>
          <w:numId w:val="3"/>
        </w:numPr>
        <w:ind w:left="720" w:hanging="360"/>
        <w:rPr>
          <w:vertAlign w:val="baseline"/>
        </w:rPr>
      </w:pPr>
      <w:r w:rsidDel="00000000" w:rsidR="00000000" w:rsidRPr="00000000">
        <w:rPr>
          <w:vertAlign w:val="baseline"/>
          <w:rtl w:val="0"/>
        </w:rPr>
        <w:t xml:space="preserve">CW instruct student to log on to Naviance’s Family Connection </w:t>
      </w:r>
      <w:hyperlink r:id="rId6">
        <w:r w:rsidDel="00000000" w:rsidR="00000000" w:rsidRPr="00000000">
          <w:rPr>
            <w:color w:val="0000ff"/>
            <w:u w:val="single"/>
            <w:vertAlign w:val="baseline"/>
            <w:rtl w:val="0"/>
          </w:rPr>
          <w:t xml:space="preserve">http://connection.naviance.com/wbschools</w:t>
        </w:r>
      </w:hyperlink>
      <w:r w:rsidDel="00000000" w:rsidR="00000000" w:rsidRPr="00000000">
        <w:rPr>
          <w:vertAlign w:val="baseline"/>
          <w:rtl w:val="0"/>
        </w:rPr>
        <w:t xml:space="preserve"> </w:t>
      </w:r>
    </w:p>
    <w:p w:rsidR="00000000" w:rsidDel="00000000" w:rsidP="00000000" w:rsidRDefault="00000000" w:rsidRPr="00000000" w14:paraId="00000043">
      <w:pPr>
        <w:numPr>
          <w:ilvl w:val="0"/>
          <w:numId w:val="3"/>
        </w:numPr>
        <w:ind w:left="720" w:hanging="360"/>
        <w:rPr>
          <w:vertAlign w:val="baseline"/>
        </w:rPr>
      </w:pPr>
      <w:r w:rsidDel="00000000" w:rsidR="00000000" w:rsidRPr="00000000">
        <w:rPr>
          <w:vertAlign w:val="baseline"/>
          <w:rtl w:val="0"/>
        </w:rPr>
        <w:t xml:space="preserve">CW instruct how to navigate the scholarship section of the website. </w:t>
      </w:r>
    </w:p>
    <w:p w:rsidR="00000000" w:rsidDel="00000000" w:rsidP="00000000" w:rsidRDefault="00000000" w:rsidRPr="00000000" w14:paraId="00000044">
      <w:pPr>
        <w:numPr>
          <w:ilvl w:val="0"/>
          <w:numId w:val="3"/>
        </w:numPr>
        <w:ind w:left="720" w:hanging="360"/>
        <w:rPr>
          <w:vertAlign w:val="baseline"/>
        </w:rPr>
      </w:pPr>
      <w:r w:rsidDel="00000000" w:rsidR="00000000" w:rsidRPr="00000000">
        <w:rPr>
          <w:vertAlign w:val="baseline"/>
          <w:rtl w:val="0"/>
        </w:rPr>
        <w:t xml:space="preserve">CW identify information categorized by selection/eligibility factors.  </w:t>
      </w:r>
    </w:p>
    <w:p w:rsidR="00000000" w:rsidDel="00000000" w:rsidP="00000000" w:rsidRDefault="00000000" w:rsidRPr="00000000" w14:paraId="00000045">
      <w:pPr>
        <w:numPr>
          <w:ilvl w:val="0"/>
          <w:numId w:val="3"/>
        </w:numPr>
        <w:ind w:left="720" w:hanging="360"/>
        <w:rPr>
          <w:vertAlign w:val="baseline"/>
        </w:rPr>
      </w:pPr>
      <w:r w:rsidDel="00000000" w:rsidR="00000000" w:rsidRPr="00000000">
        <w:rPr>
          <w:vertAlign w:val="baseline"/>
          <w:rtl w:val="0"/>
        </w:rPr>
        <w:t xml:space="preserve">CW direct students to select “local” category. </w:t>
      </w:r>
    </w:p>
    <w:p w:rsidR="00000000" w:rsidDel="00000000" w:rsidP="00000000" w:rsidRDefault="00000000" w:rsidRPr="00000000" w14:paraId="00000046">
      <w:pPr>
        <w:numPr>
          <w:ilvl w:val="0"/>
          <w:numId w:val="3"/>
        </w:numPr>
        <w:ind w:left="720" w:hanging="360"/>
        <w:rPr>
          <w:vertAlign w:val="baseline"/>
        </w:rPr>
      </w:pPr>
      <w:r w:rsidDel="00000000" w:rsidR="00000000" w:rsidRPr="00000000">
        <w:rPr>
          <w:vertAlign w:val="baseline"/>
          <w:rtl w:val="0"/>
        </w:rPr>
        <w:t xml:space="preserve">Students will complete an exercise of selecting local scholarships for which they are eligible.  Students will add scholarships to “my scholarship list” where they can be downloaded later. </w:t>
      </w:r>
    </w:p>
    <w:p w:rsidR="00000000" w:rsidDel="00000000" w:rsidP="00000000" w:rsidRDefault="00000000" w:rsidRPr="00000000" w14:paraId="00000047">
      <w:pPr>
        <w:numPr>
          <w:ilvl w:val="0"/>
          <w:numId w:val="3"/>
        </w:numPr>
        <w:ind w:left="720" w:hanging="360"/>
        <w:rPr>
          <w:vertAlign w:val="baseline"/>
        </w:rPr>
      </w:pPr>
      <w:r w:rsidDel="00000000" w:rsidR="00000000" w:rsidRPr="00000000">
        <w:rPr>
          <w:vertAlign w:val="baseline"/>
          <w:rtl w:val="0"/>
        </w:rPr>
        <w:t xml:space="preserve">CW open up a question and answer session. Students will be allowed to linger and browse through the scholarships.  </w:t>
      </w:r>
    </w:p>
    <w:p w:rsidR="00000000" w:rsidDel="00000000" w:rsidP="00000000" w:rsidRDefault="00000000" w:rsidRPr="00000000" w14:paraId="00000048">
      <w:pPr>
        <w:numPr>
          <w:ilvl w:val="0"/>
          <w:numId w:val="3"/>
        </w:numPr>
        <w:ind w:left="720" w:hanging="360"/>
        <w:rPr>
          <w:vertAlign w:val="baseline"/>
        </w:rPr>
      </w:pPr>
      <w:r w:rsidDel="00000000" w:rsidR="00000000" w:rsidRPr="00000000">
        <w:rPr>
          <w:vertAlign w:val="baseline"/>
          <w:rtl w:val="0"/>
        </w:rPr>
        <w:t xml:space="preserve">CW give out Post-Lesson Questionnaire for student completion.</w:t>
      </w:r>
    </w:p>
    <w:p w:rsidR="00000000" w:rsidDel="00000000" w:rsidP="00000000" w:rsidRDefault="00000000" w:rsidRPr="00000000" w14:paraId="00000049">
      <w:pPr>
        <w:rPr>
          <w:vertAlign w:val="baseline"/>
        </w:rPr>
      </w:pP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rtl w:val="0"/>
        </w:rPr>
      </w:r>
    </w:p>
    <w:p w:rsidR="00000000" w:rsidDel="00000000" w:rsidP="00000000" w:rsidRDefault="00000000" w:rsidRPr="00000000" w14:paraId="0000004B">
      <w:pPr>
        <w:rPr>
          <w:vertAlign w:val="baseline"/>
        </w:rPr>
      </w:pPr>
      <w:r w:rsidDel="00000000" w:rsidR="00000000" w:rsidRPr="00000000">
        <w:rPr>
          <w:b w:val="1"/>
          <w:vertAlign w:val="baseline"/>
          <w:rtl w:val="0"/>
        </w:rPr>
        <w:t xml:space="preserve">POST ASSESSMENT:</w:t>
      </w:r>
      <w:r w:rsidDel="00000000" w:rsidR="00000000" w:rsidRPr="00000000">
        <w:rPr>
          <w:vertAlign w:val="baseline"/>
          <w:rtl w:val="0"/>
        </w:rPr>
        <w:t xml:space="preserve">  Students will be given a Post-Lesson Questionnaire to evaluate their learning and gather feedback.   .  Students will be asked for feedback regarding whether the lesson was valuable and useful.  Scholarship applications will be recorded.  Rates will be analyzed and used to evaluate if student participation has increasedAt the end of the application cycle, the department will evaluate whether the lesson was productive.  </w:t>
      </w:r>
    </w:p>
    <w:p w:rsidR="00000000" w:rsidDel="00000000" w:rsidP="00000000" w:rsidRDefault="00000000" w:rsidRPr="00000000" w14:paraId="0000004C">
      <w:pPr>
        <w:rPr>
          <w:vertAlign w:val="baseline"/>
        </w:rPr>
      </w:pPr>
      <w:r w:rsidDel="00000000" w:rsidR="00000000" w:rsidRPr="00000000">
        <w:rPr>
          <w:rtl w:val="0"/>
        </w:rPr>
      </w:r>
    </w:p>
    <w:p w:rsidR="00000000" w:rsidDel="00000000" w:rsidP="00000000" w:rsidRDefault="00000000" w:rsidRPr="00000000" w14:paraId="0000004D">
      <w:pPr>
        <w:rPr>
          <w:vertAlign w:val="baseline"/>
        </w:rPr>
      </w:pPr>
      <w:r w:rsidDel="00000000" w:rsidR="00000000" w:rsidRPr="00000000">
        <w:rPr>
          <w:b w:val="1"/>
          <w:vertAlign w:val="baseline"/>
          <w:rtl w:val="0"/>
        </w:rPr>
        <w:t xml:space="preserve">WORKSHOP SUPPORT ACTIVITIES/EXTENSION:</w:t>
      </w:r>
      <w:r w:rsidDel="00000000" w:rsidR="00000000" w:rsidRPr="00000000">
        <w:rPr>
          <w:vertAlign w:val="baseline"/>
          <w:rtl w:val="0"/>
        </w:rPr>
        <w:t xml:space="preserve">  The information provided in the lesson is extended to all students (not just those who attended the workshop) and reinforced in several ways:</w:t>
      </w:r>
    </w:p>
    <w:p w:rsidR="00000000" w:rsidDel="00000000" w:rsidP="00000000" w:rsidRDefault="00000000" w:rsidRPr="00000000" w14:paraId="0000004E">
      <w:pPr>
        <w:numPr>
          <w:ilvl w:val="0"/>
          <w:numId w:val="1"/>
        </w:numPr>
        <w:ind w:left="720" w:hanging="360"/>
        <w:rPr>
          <w:vertAlign w:val="baseline"/>
        </w:rPr>
      </w:pPr>
      <w:r w:rsidDel="00000000" w:rsidR="00000000" w:rsidRPr="00000000">
        <w:rPr>
          <w:vertAlign w:val="baseline"/>
          <w:rtl w:val="0"/>
        </w:rPr>
        <w:t xml:space="preserve">The bulletin board posted outside the guidance office will reinforce the lesson by connecting the student to the information found on the Family Connection, as well as helpful tips for applying, the workshop information, selected scholarships, previous award information and other useful and pertinent scholarship information. </w:t>
      </w:r>
    </w:p>
    <w:p w:rsidR="00000000" w:rsidDel="00000000" w:rsidP="00000000" w:rsidRDefault="00000000" w:rsidRPr="00000000" w14:paraId="0000004F">
      <w:pPr>
        <w:numPr>
          <w:ilvl w:val="0"/>
          <w:numId w:val="1"/>
        </w:numPr>
        <w:ind w:left="720" w:hanging="360"/>
        <w:rPr>
          <w:vertAlign w:val="baseline"/>
        </w:rPr>
      </w:pPr>
      <w:r w:rsidDel="00000000" w:rsidR="00000000" w:rsidRPr="00000000">
        <w:rPr>
          <w:vertAlign w:val="baseline"/>
          <w:rtl w:val="0"/>
        </w:rPr>
        <w:t xml:space="preserve">Morning and afternoon announcements to the students will include selected lesson information (i.e. previous award amounts, deadline reminders) and new scholarship opportunities. </w:t>
      </w:r>
    </w:p>
    <w:p w:rsidR="00000000" w:rsidDel="00000000" w:rsidP="00000000" w:rsidRDefault="00000000" w:rsidRPr="00000000" w14:paraId="00000050">
      <w:pPr>
        <w:numPr>
          <w:ilvl w:val="0"/>
          <w:numId w:val="1"/>
        </w:numPr>
        <w:ind w:left="720" w:hanging="360"/>
        <w:rPr>
          <w:vertAlign w:val="baseline"/>
        </w:rPr>
      </w:pPr>
      <w:r w:rsidDel="00000000" w:rsidR="00000000" w:rsidRPr="00000000">
        <w:rPr>
          <w:vertAlign w:val="baseline"/>
          <w:rtl w:val="0"/>
        </w:rPr>
        <w:t xml:space="preserve">Emails will be sent to students and parents with scholarship information and deadline reminders. </w:t>
      </w:r>
    </w:p>
    <w:p w:rsidR="00000000" w:rsidDel="00000000" w:rsidP="00000000" w:rsidRDefault="00000000" w:rsidRPr="00000000" w14:paraId="00000051">
      <w:pPr>
        <w:numPr>
          <w:ilvl w:val="0"/>
          <w:numId w:val="1"/>
        </w:numPr>
        <w:ind w:left="720" w:hanging="360"/>
        <w:rPr>
          <w:vertAlign w:val="baseline"/>
        </w:rPr>
      </w:pPr>
      <w:r w:rsidDel="00000000" w:rsidR="00000000" w:rsidRPr="00000000">
        <w:rPr>
          <w:vertAlign w:val="baseline"/>
          <w:rtl w:val="0"/>
        </w:rPr>
        <w:t xml:space="preserve">The school counselors and support staff will answer individual student questions.  </w:t>
      </w:r>
    </w:p>
    <w:p w:rsidR="00000000" w:rsidDel="00000000" w:rsidP="00000000" w:rsidRDefault="00000000" w:rsidRPr="00000000" w14:paraId="00000052">
      <w:pPr>
        <w:ind w:left="720" w:firstLine="0"/>
        <w:rPr>
          <w:vertAlign w:val="baseline"/>
        </w:rPr>
      </w:pPr>
      <w:r w:rsidDel="00000000" w:rsidR="00000000" w:rsidRPr="00000000">
        <w:rPr>
          <w:rtl w:val="0"/>
        </w:rPr>
      </w:r>
    </w:p>
    <w:p w:rsidR="00000000" w:rsidDel="00000000" w:rsidP="00000000" w:rsidRDefault="00000000" w:rsidRPr="00000000" w14:paraId="00000053">
      <w:pPr>
        <w:rPr>
          <w:vertAlign w:val="baseline"/>
        </w:rPr>
      </w:pPr>
      <w:r w:rsidDel="00000000" w:rsidR="00000000" w:rsidRPr="00000000">
        <w:rPr>
          <w:rtl w:val="0"/>
        </w:rPr>
      </w:r>
    </w:p>
    <w:p w:rsidR="00000000" w:rsidDel="00000000" w:rsidP="00000000" w:rsidRDefault="00000000" w:rsidRPr="00000000" w14:paraId="00000054">
      <w:pPr>
        <w:rPr>
          <w:b w:val="0"/>
          <w:vertAlign w:val="baseline"/>
        </w:rPr>
      </w:pPr>
      <w:r w:rsidDel="00000000" w:rsidR="00000000" w:rsidRPr="00000000">
        <w:rPr>
          <w:b w:val="1"/>
          <w:vertAlign w:val="baseline"/>
          <w:rtl w:val="0"/>
        </w:rPr>
        <w:t xml:space="preserve">DATA: POST LESSON ASSESSMENT OF STUDENT PERFORMANCE OBJECTIVES. </w:t>
      </w:r>
      <w:r w:rsidDel="00000000" w:rsidR="00000000" w:rsidRPr="00000000">
        <w:rPr>
          <w:rtl w:val="0"/>
        </w:rPr>
      </w:r>
    </w:p>
    <w:p w:rsidR="00000000" w:rsidDel="00000000" w:rsidP="00000000" w:rsidRDefault="00000000" w:rsidRPr="00000000" w14:paraId="00000055">
      <w:pPr>
        <w:rPr>
          <w:b w:val="0"/>
          <w:vertAlign w:val="baseline"/>
        </w:rPr>
      </w:pPr>
      <w:r w:rsidDel="00000000" w:rsidR="00000000" w:rsidRPr="00000000">
        <w:rPr>
          <w:b w:val="1"/>
          <w:vertAlign w:val="baseline"/>
          <w:rtl w:val="0"/>
        </w:rPr>
        <w:t xml:space="preserve">Cognitive:</w:t>
        <w:tab/>
      </w:r>
      <w:r w:rsidDel="00000000" w:rsidR="00000000" w:rsidRPr="00000000">
        <w:rPr>
          <w:rtl w:val="0"/>
        </w:rPr>
      </w:r>
    </w:p>
    <w:p w:rsidR="00000000" w:rsidDel="00000000" w:rsidP="00000000" w:rsidRDefault="00000000" w:rsidRPr="00000000" w14:paraId="00000056">
      <w:pPr>
        <w:numPr>
          <w:ilvl w:val="0"/>
          <w:numId w:val="6"/>
        </w:numPr>
        <w:ind w:left="720" w:hanging="360"/>
        <w:rPr>
          <w:vertAlign w:val="baseline"/>
        </w:rPr>
      </w:pPr>
      <w:r w:rsidDel="00000000" w:rsidR="00000000" w:rsidRPr="00000000">
        <w:rPr>
          <w:vertAlign w:val="baseline"/>
          <w:rtl w:val="0"/>
        </w:rPr>
        <w:t xml:space="preserve">100% of students were able to identify where to find local scholarships. </w:t>
      </w:r>
    </w:p>
    <w:p w:rsidR="00000000" w:rsidDel="00000000" w:rsidP="00000000" w:rsidRDefault="00000000" w:rsidRPr="00000000" w14:paraId="00000057">
      <w:pPr>
        <w:numPr>
          <w:ilvl w:val="0"/>
          <w:numId w:val="7"/>
        </w:numPr>
        <w:ind w:left="720" w:hanging="360"/>
        <w:rPr>
          <w:vertAlign w:val="baseline"/>
        </w:rPr>
      </w:pPr>
      <w:r w:rsidDel="00000000" w:rsidR="00000000" w:rsidRPr="00000000">
        <w:rPr>
          <w:vertAlign w:val="baseline"/>
          <w:rtl w:val="0"/>
        </w:rPr>
        <w:t xml:space="preserve">100% of students were able to identify scholarships for which they are eligible.  </w:t>
      </w:r>
    </w:p>
    <w:p w:rsidR="00000000" w:rsidDel="00000000" w:rsidP="00000000" w:rsidRDefault="00000000" w:rsidRPr="00000000" w14:paraId="00000058">
      <w:pPr>
        <w:numPr>
          <w:ilvl w:val="0"/>
          <w:numId w:val="7"/>
        </w:numPr>
        <w:ind w:left="720" w:hanging="360"/>
        <w:rPr>
          <w:vertAlign w:val="baseline"/>
        </w:rPr>
      </w:pPr>
      <w:r w:rsidDel="00000000" w:rsidR="00000000" w:rsidRPr="00000000">
        <w:rPr>
          <w:vertAlign w:val="baseline"/>
          <w:rtl w:val="0"/>
        </w:rPr>
        <w:t xml:space="preserve">100% of students were able to select scholarships they want to apply for after the workshop. </w:t>
      </w:r>
    </w:p>
    <w:p w:rsidR="00000000" w:rsidDel="00000000" w:rsidP="00000000" w:rsidRDefault="00000000" w:rsidRPr="00000000" w14:paraId="00000059">
      <w:pPr>
        <w:rPr>
          <w:vertAlign w:val="baseline"/>
        </w:rPr>
      </w:pPr>
      <w:r w:rsidDel="00000000" w:rsidR="00000000" w:rsidRPr="00000000">
        <w:rPr>
          <w:rtl w:val="0"/>
        </w:rPr>
      </w:r>
    </w:p>
    <w:p w:rsidR="00000000" w:rsidDel="00000000" w:rsidP="00000000" w:rsidRDefault="00000000" w:rsidRPr="00000000" w14:paraId="0000005A">
      <w:pPr>
        <w:rPr>
          <w:b w:val="0"/>
          <w:vertAlign w:val="baseline"/>
        </w:rPr>
      </w:pPr>
      <w:r w:rsidDel="00000000" w:rsidR="00000000" w:rsidRPr="00000000">
        <w:rPr>
          <w:b w:val="1"/>
          <w:vertAlign w:val="baseline"/>
          <w:rtl w:val="0"/>
        </w:rPr>
        <w:t xml:space="preserve">Affective: </w:t>
        <w:tab/>
      </w:r>
      <w:r w:rsidDel="00000000" w:rsidR="00000000" w:rsidRPr="00000000">
        <w:rPr>
          <w:rtl w:val="0"/>
        </w:rPr>
      </w:r>
    </w:p>
    <w:p w:rsidR="00000000" w:rsidDel="00000000" w:rsidP="00000000" w:rsidRDefault="00000000" w:rsidRPr="00000000" w14:paraId="0000005B">
      <w:pPr>
        <w:numPr>
          <w:ilvl w:val="0"/>
          <w:numId w:val="7"/>
        </w:numPr>
        <w:ind w:left="720" w:hanging="360"/>
        <w:rPr>
          <w:vertAlign w:val="baseline"/>
        </w:rPr>
      </w:pPr>
      <w:r w:rsidDel="00000000" w:rsidR="00000000" w:rsidRPr="00000000">
        <w:rPr>
          <w:vertAlign w:val="baseline"/>
          <w:rtl w:val="0"/>
        </w:rPr>
        <w:t xml:space="preserve">The students understood that they were eligible to apply for many scholarships. </w:t>
      </w:r>
    </w:p>
    <w:p w:rsidR="00000000" w:rsidDel="00000000" w:rsidP="00000000" w:rsidRDefault="00000000" w:rsidRPr="00000000" w14:paraId="0000005C">
      <w:pPr>
        <w:numPr>
          <w:ilvl w:val="0"/>
          <w:numId w:val="7"/>
        </w:numPr>
        <w:ind w:left="720" w:hanging="360"/>
        <w:rPr>
          <w:vertAlign w:val="baseline"/>
        </w:rPr>
      </w:pPr>
      <w:r w:rsidDel="00000000" w:rsidR="00000000" w:rsidRPr="00000000">
        <w:rPr>
          <w:vertAlign w:val="baseline"/>
          <w:rtl w:val="0"/>
        </w:rPr>
        <w:t xml:space="preserve">The students understood the importance of carefully completing applications, adherence to deadlines, attention to details, and proofreading. </w:t>
      </w:r>
    </w:p>
    <w:p w:rsidR="00000000" w:rsidDel="00000000" w:rsidP="00000000" w:rsidRDefault="00000000" w:rsidRPr="00000000" w14:paraId="0000005D">
      <w:pPr>
        <w:numPr>
          <w:ilvl w:val="0"/>
          <w:numId w:val="7"/>
        </w:numPr>
        <w:ind w:left="720" w:hanging="360"/>
        <w:rPr>
          <w:vertAlign w:val="baseline"/>
        </w:rPr>
      </w:pPr>
      <w:r w:rsidDel="00000000" w:rsidR="00000000" w:rsidRPr="00000000">
        <w:rPr>
          <w:vertAlign w:val="baseline"/>
          <w:rtl w:val="0"/>
        </w:rPr>
        <w:t xml:space="preserve">Students feel more confident they are able to apply for scholarships.</w:t>
      </w:r>
    </w:p>
    <w:p w:rsidR="00000000" w:rsidDel="00000000" w:rsidP="00000000" w:rsidRDefault="00000000" w:rsidRPr="00000000" w14:paraId="0000005E">
      <w:pPr>
        <w:rPr>
          <w:vertAlign w:val="baseline"/>
        </w:rPr>
      </w:pPr>
      <w:r w:rsidDel="00000000" w:rsidR="00000000" w:rsidRPr="00000000">
        <w:rPr>
          <w:rtl w:val="0"/>
        </w:rPr>
      </w:r>
    </w:p>
    <w:p w:rsidR="00000000" w:rsidDel="00000000" w:rsidP="00000000" w:rsidRDefault="00000000" w:rsidRPr="00000000" w14:paraId="0000005F">
      <w:pPr>
        <w:rPr>
          <w:b w:val="0"/>
          <w:vertAlign w:val="baseline"/>
        </w:rPr>
      </w:pPr>
      <w:r w:rsidDel="00000000" w:rsidR="00000000" w:rsidRPr="00000000">
        <w:rPr>
          <w:b w:val="1"/>
          <w:vertAlign w:val="baseline"/>
          <w:rtl w:val="0"/>
        </w:rPr>
        <w:t xml:space="preserve">Behavioral/Performance:  </w:t>
      </w:r>
      <w:r w:rsidDel="00000000" w:rsidR="00000000" w:rsidRPr="00000000">
        <w:rPr>
          <w:rtl w:val="0"/>
        </w:rPr>
      </w:r>
    </w:p>
    <w:p w:rsidR="00000000" w:rsidDel="00000000" w:rsidP="00000000" w:rsidRDefault="00000000" w:rsidRPr="00000000" w14:paraId="00000060">
      <w:pPr>
        <w:numPr>
          <w:ilvl w:val="0"/>
          <w:numId w:val="7"/>
        </w:numPr>
        <w:ind w:left="720" w:hanging="360"/>
        <w:rPr>
          <w:color w:val="948a54"/>
          <w:vertAlign w:val="baseline"/>
        </w:rPr>
      </w:pPr>
      <w:r w:rsidDel="00000000" w:rsidR="00000000" w:rsidRPr="00000000">
        <w:rPr>
          <w:vertAlign w:val="baseline"/>
          <w:rtl w:val="0"/>
        </w:rPr>
        <w:t xml:space="preserve">100% of students researched and selected scholarships for which they would apply</w:t>
      </w:r>
      <w:r w:rsidDel="00000000" w:rsidR="00000000" w:rsidRPr="00000000">
        <w:rPr>
          <w:color w:val="948a54"/>
          <w:vertAlign w:val="baseline"/>
          <w:rtl w:val="0"/>
        </w:rPr>
        <w:t xml:space="preserve">. </w:t>
      </w:r>
    </w:p>
    <w:p w:rsidR="00000000" w:rsidDel="00000000" w:rsidP="00000000" w:rsidRDefault="00000000" w:rsidRPr="00000000" w14:paraId="00000061">
      <w:pPr>
        <w:numPr>
          <w:ilvl w:val="0"/>
          <w:numId w:val="7"/>
        </w:numPr>
        <w:ind w:left="720" w:hanging="360"/>
        <w:rPr>
          <w:color w:val="000000"/>
          <w:vertAlign w:val="baseline"/>
        </w:rPr>
      </w:pPr>
      <w:r w:rsidDel="00000000" w:rsidR="00000000" w:rsidRPr="00000000">
        <w:rPr>
          <w:color w:val="000000"/>
          <w:vertAlign w:val="baseline"/>
          <w:rtl w:val="0"/>
        </w:rPr>
        <w:t xml:space="preserve">75% of students applied for the local scholarships. </w:t>
      </w:r>
    </w:p>
    <w:p w:rsidR="00000000" w:rsidDel="00000000" w:rsidP="00000000" w:rsidRDefault="00000000" w:rsidRPr="00000000" w14:paraId="00000062">
      <w:pPr>
        <w:rPr>
          <w:color w:val="000000"/>
          <w:vertAlign w:val="baseline"/>
        </w:rPr>
      </w:pPr>
      <w:r w:rsidDel="00000000" w:rsidR="00000000" w:rsidRPr="00000000">
        <w:rPr>
          <w:rtl w:val="0"/>
        </w:rPr>
      </w:r>
    </w:p>
    <w:p w:rsidR="00000000" w:rsidDel="00000000" w:rsidP="00000000" w:rsidRDefault="00000000" w:rsidRPr="00000000" w14:paraId="00000063">
      <w:pPr>
        <w:rPr>
          <w:b w:val="0"/>
          <w:smallCaps w:val="0"/>
          <w:color w:val="000000"/>
          <w:sz w:val="28"/>
          <w:szCs w:val="28"/>
          <w:vertAlign w:val="baseline"/>
        </w:rPr>
      </w:pPr>
      <w:r w:rsidDel="00000000" w:rsidR="00000000" w:rsidRPr="00000000">
        <w:rPr>
          <w:rtl w:val="0"/>
        </w:rPr>
      </w:r>
    </w:p>
    <w:p w:rsidR="00000000" w:rsidDel="00000000" w:rsidP="00000000" w:rsidRDefault="00000000" w:rsidRPr="00000000" w14:paraId="00000064">
      <w:pPr>
        <w:rPr>
          <w:b w:val="0"/>
          <w:smallCaps w:val="0"/>
          <w:color w:val="000000"/>
          <w:sz w:val="28"/>
          <w:szCs w:val="28"/>
          <w:vertAlign w:val="baseline"/>
        </w:rPr>
      </w:pPr>
      <w:r w:rsidDel="00000000" w:rsidR="00000000" w:rsidRPr="00000000">
        <w:rPr>
          <w:b w:val="1"/>
          <w:smallCaps w:val="1"/>
          <w:color w:val="000000"/>
          <w:sz w:val="28"/>
          <w:szCs w:val="28"/>
          <w:vertAlign w:val="baseline"/>
          <w:rtl w:val="0"/>
        </w:rPr>
        <w:t xml:space="preserve">Workshop participant data: </w:t>
      </w:r>
      <w:r w:rsidDel="00000000" w:rsidR="00000000" w:rsidRPr="00000000">
        <w:rPr>
          <w:rtl w:val="0"/>
        </w:rPr>
      </w:r>
    </w:p>
    <w:p w:rsidR="00000000" w:rsidDel="00000000" w:rsidP="00000000" w:rsidRDefault="00000000" w:rsidRPr="00000000" w14:paraId="00000065">
      <w:pPr>
        <w:rPr>
          <w:color w:val="000000"/>
          <w:vertAlign w:val="baseline"/>
        </w:rPr>
      </w:pPr>
      <w:r w:rsidDel="00000000" w:rsidR="00000000" w:rsidRPr="00000000">
        <w:rPr>
          <w:rtl w:val="0"/>
        </w:rPr>
      </w:r>
    </w:p>
    <w:tbl>
      <w:tblPr>
        <w:tblStyle w:val="Table1"/>
        <w:tblW w:w="7830.0" w:type="dxa"/>
        <w:jc w:val="left"/>
        <w:tblInd w:w="108.0" w:type="pc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500"/>
        <w:gridCol w:w="1710"/>
        <w:gridCol w:w="1620"/>
        <w:tblGridChange w:id="0">
          <w:tblGrid>
            <w:gridCol w:w="4500"/>
            <w:gridCol w:w="1710"/>
            <w:gridCol w:w="1620"/>
          </w:tblGrid>
        </w:tblGridChange>
      </w:tblGrid>
      <w:tr>
        <w:trPr>
          <w:trHeight w:val="300" w:hRule="atLeast"/>
        </w:trPr>
        <w:tc>
          <w:tcPr/>
          <w:p w:rsidR="00000000" w:rsidDel="00000000" w:rsidP="00000000" w:rsidRDefault="00000000" w:rsidRPr="00000000" w14:paraId="00000066">
            <w:pPr>
              <w:rPr>
                <w:rFonts w:ascii="Calibri" w:cs="Calibri" w:eastAsia="Calibri" w:hAnsi="Calibri"/>
                <w:color w:val="000000"/>
                <w:sz w:val="22"/>
                <w:szCs w:val="22"/>
                <w:vertAlign w:val="baseline"/>
              </w:rPr>
            </w:pPr>
            <w:r w:rsidDel="00000000" w:rsidR="00000000" w:rsidRPr="00000000">
              <w:rPr>
                <w:rtl w:val="0"/>
              </w:rPr>
            </w:r>
          </w:p>
        </w:tc>
        <w:tc>
          <w:tcPr/>
          <w:p w:rsidR="00000000" w:rsidDel="00000000" w:rsidP="00000000" w:rsidRDefault="00000000" w:rsidRPr="00000000" w14:paraId="00000067">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Pre Workshop</w:t>
            </w:r>
          </w:p>
        </w:tc>
        <w:tc>
          <w:tcPr/>
          <w:p w:rsidR="00000000" w:rsidDel="00000000" w:rsidP="00000000" w:rsidRDefault="00000000" w:rsidRPr="00000000" w14:paraId="00000068">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Post Workshop</w:t>
            </w:r>
          </w:p>
        </w:tc>
      </w:tr>
      <w:tr>
        <w:trPr>
          <w:trHeight w:val="300" w:hRule="atLeast"/>
        </w:trPr>
        <w:tc>
          <w:tcPr/>
          <w:p w:rsidR="00000000" w:rsidDel="00000000" w:rsidP="00000000" w:rsidRDefault="00000000" w:rsidRPr="00000000" w14:paraId="00000069">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Knows where to find local scholarships</w:t>
            </w:r>
          </w:p>
        </w:tc>
        <w:tc>
          <w:tcPr/>
          <w:p w:rsidR="00000000" w:rsidDel="00000000" w:rsidP="00000000" w:rsidRDefault="00000000" w:rsidRPr="00000000" w14:paraId="0000006A">
            <w:pPr>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25%</w:t>
            </w:r>
          </w:p>
        </w:tc>
        <w:tc>
          <w:tcPr/>
          <w:p w:rsidR="00000000" w:rsidDel="00000000" w:rsidP="00000000" w:rsidRDefault="00000000" w:rsidRPr="00000000" w14:paraId="0000006B">
            <w:pPr>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100%</w:t>
            </w:r>
          </w:p>
        </w:tc>
      </w:tr>
      <w:tr>
        <w:trPr>
          <w:trHeight w:val="300" w:hRule="atLeast"/>
        </w:trPr>
        <w:tc>
          <w:tcPr/>
          <w:p w:rsidR="00000000" w:rsidDel="00000000" w:rsidP="00000000" w:rsidRDefault="00000000" w:rsidRPr="00000000" w14:paraId="0000006C">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Knows the deadline for local scholarships</w:t>
            </w:r>
          </w:p>
        </w:tc>
        <w:tc>
          <w:tcPr/>
          <w:p w:rsidR="00000000" w:rsidDel="00000000" w:rsidP="00000000" w:rsidRDefault="00000000" w:rsidRPr="00000000" w14:paraId="0000006D">
            <w:pPr>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17%</w:t>
            </w:r>
          </w:p>
        </w:tc>
        <w:tc>
          <w:tcPr/>
          <w:p w:rsidR="00000000" w:rsidDel="00000000" w:rsidP="00000000" w:rsidRDefault="00000000" w:rsidRPr="00000000" w14:paraId="0000006E">
            <w:pPr>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100%</w:t>
            </w:r>
          </w:p>
        </w:tc>
      </w:tr>
      <w:tr>
        <w:trPr>
          <w:trHeight w:val="300" w:hRule="atLeast"/>
        </w:trPr>
        <w:tc>
          <w:tcPr/>
          <w:p w:rsidR="00000000" w:rsidDel="00000000" w:rsidP="00000000" w:rsidRDefault="00000000" w:rsidRPr="00000000" w14:paraId="0000006F">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Selected local scholarships for which to apply</w:t>
            </w:r>
          </w:p>
        </w:tc>
        <w:tc>
          <w:tcPr/>
          <w:p w:rsidR="00000000" w:rsidDel="00000000" w:rsidP="00000000" w:rsidRDefault="00000000" w:rsidRPr="00000000" w14:paraId="00000070">
            <w:pPr>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17%</w:t>
            </w:r>
          </w:p>
        </w:tc>
        <w:tc>
          <w:tcPr/>
          <w:p w:rsidR="00000000" w:rsidDel="00000000" w:rsidP="00000000" w:rsidRDefault="00000000" w:rsidRPr="00000000" w14:paraId="00000071">
            <w:pPr>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100%</w:t>
            </w:r>
          </w:p>
        </w:tc>
      </w:tr>
    </w:tbl>
    <w:p w:rsidR="00000000" w:rsidDel="00000000" w:rsidP="00000000" w:rsidRDefault="00000000" w:rsidRPr="00000000" w14:paraId="00000072">
      <w:pPr>
        <w:rPr>
          <w:color w:val="000000"/>
          <w:vertAlign w:val="baseline"/>
        </w:rPr>
      </w:pPr>
      <w:r w:rsidDel="00000000" w:rsidR="00000000" w:rsidRPr="00000000">
        <w:rPr>
          <w:rtl w:val="0"/>
        </w:rPr>
      </w:r>
    </w:p>
    <w:p w:rsidR="00000000" w:rsidDel="00000000" w:rsidP="00000000" w:rsidRDefault="00000000" w:rsidRPr="00000000" w14:paraId="00000073">
      <w:pPr>
        <w:rPr>
          <w:color w:val="000000"/>
          <w:vertAlign w:val="baseline"/>
        </w:rPr>
      </w:pPr>
      <w:r w:rsidDel="00000000" w:rsidR="00000000" w:rsidRPr="00000000">
        <w:rPr>
          <w:rtl w:val="0"/>
        </w:rPr>
      </w:r>
    </w:p>
    <w:p w:rsidR="00000000" w:rsidDel="00000000" w:rsidP="00000000" w:rsidRDefault="00000000" w:rsidRPr="00000000" w14:paraId="00000074">
      <w:pPr>
        <w:rPr>
          <w:rFonts w:ascii="Arial Black" w:cs="Arial Black" w:eastAsia="Arial Black" w:hAnsi="Arial Black"/>
          <w:color w:val="ff0000"/>
          <w:vertAlign w:val="baseline"/>
        </w:rPr>
      </w:pPr>
      <w:r w:rsidDel="00000000" w:rsidR="00000000" w:rsidRPr="00000000">
        <w:rPr>
          <w:rFonts w:ascii="Arial Black" w:cs="Arial Black" w:eastAsia="Arial Black" w:hAnsi="Arial Black"/>
          <w:color w:val="ff0000"/>
          <w:vertAlign w:val="baseline"/>
        </w:rPr>
        <w:drawing>
          <wp:inline distB="0" distT="0" distL="114300" distR="114300">
            <wp:extent cx="4559935" cy="2740025"/>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559935" cy="2740025"/>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rPr>
          <w:rFonts w:ascii="Arial Black" w:cs="Arial Black" w:eastAsia="Arial Black" w:hAnsi="Arial Black"/>
          <w:color w:val="ff0000"/>
          <w:vertAlign w:val="baseline"/>
        </w:rPr>
      </w:pPr>
      <w:r w:rsidDel="00000000" w:rsidR="00000000" w:rsidRPr="00000000">
        <w:rPr>
          <w:rtl w:val="0"/>
        </w:rPr>
      </w:r>
    </w:p>
    <w:p w:rsidR="00000000" w:rsidDel="00000000" w:rsidP="00000000" w:rsidRDefault="00000000" w:rsidRPr="00000000" w14:paraId="00000076">
      <w:pPr>
        <w:rPr>
          <w:rFonts w:ascii="Arial Black" w:cs="Arial Black" w:eastAsia="Arial Black" w:hAnsi="Arial Black"/>
          <w:color w:val="ff0000"/>
          <w:vertAlign w:val="baseline"/>
        </w:rPr>
      </w:pPr>
      <w:r w:rsidDel="00000000" w:rsidR="00000000" w:rsidRPr="00000000">
        <w:rPr>
          <w:rtl w:val="0"/>
        </w:rPr>
      </w:r>
    </w:p>
    <w:tbl>
      <w:tblPr>
        <w:tblStyle w:val="Table2"/>
        <w:tblW w:w="9180.0" w:type="dxa"/>
        <w:jc w:val="left"/>
        <w:tblInd w:w="108.0" w:type="pc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5740"/>
        <w:gridCol w:w="1010"/>
        <w:gridCol w:w="1080"/>
        <w:gridCol w:w="1350"/>
        <w:tblGridChange w:id="0">
          <w:tblGrid>
            <w:gridCol w:w="5740"/>
            <w:gridCol w:w="1010"/>
            <w:gridCol w:w="1080"/>
            <w:gridCol w:w="1350"/>
          </w:tblGrid>
        </w:tblGridChange>
      </w:tblGrid>
      <w:tr>
        <w:trPr>
          <w:trHeight w:val="300" w:hRule="atLeast"/>
        </w:trPr>
        <w:tc>
          <w:tcPr/>
          <w:p w:rsidR="00000000" w:rsidDel="00000000" w:rsidP="00000000" w:rsidRDefault="00000000" w:rsidRPr="00000000" w14:paraId="00000077">
            <w:pPr>
              <w:rPr>
                <w:rFonts w:ascii="Calibri" w:cs="Calibri" w:eastAsia="Calibri" w:hAnsi="Calibri"/>
                <w:color w:val="000000"/>
                <w:sz w:val="22"/>
                <w:szCs w:val="22"/>
                <w:vertAlign w:val="baseline"/>
              </w:rPr>
            </w:pPr>
            <w:r w:rsidDel="00000000" w:rsidR="00000000" w:rsidRPr="00000000">
              <w:rPr>
                <w:rtl w:val="0"/>
              </w:rPr>
            </w:r>
          </w:p>
        </w:tc>
        <w:tc>
          <w:tcPr/>
          <w:p w:rsidR="00000000" w:rsidDel="00000000" w:rsidP="00000000" w:rsidRDefault="00000000" w:rsidRPr="00000000" w14:paraId="00000078">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Yes</w:t>
            </w:r>
          </w:p>
        </w:tc>
        <w:tc>
          <w:tcPr/>
          <w:p w:rsidR="00000000" w:rsidDel="00000000" w:rsidP="00000000" w:rsidRDefault="00000000" w:rsidRPr="00000000" w14:paraId="00000079">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No</w:t>
            </w:r>
          </w:p>
        </w:tc>
        <w:tc>
          <w:tcPr/>
          <w:p w:rsidR="00000000" w:rsidDel="00000000" w:rsidP="00000000" w:rsidRDefault="00000000" w:rsidRPr="00000000" w14:paraId="0000007A">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Maybe</w:t>
            </w:r>
          </w:p>
        </w:tc>
      </w:tr>
      <w:tr>
        <w:trPr>
          <w:trHeight w:val="300" w:hRule="atLeast"/>
        </w:trPr>
        <w:tc>
          <w:tcPr/>
          <w:p w:rsidR="00000000" w:rsidDel="00000000" w:rsidP="00000000" w:rsidRDefault="00000000" w:rsidRPr="00000000" w14:paraId="0000007B">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Plans to apply for local scholarships PRE Workshop</w:t>
            </w:r>
          </w:p>
        </w:tc>
        <w:tc>
          <w:tcPr/>
          <w:p w:rsidR="00000000" w:rsidDel="00000000" w:rsidP="00000000" w:rsidRDefault="00000000" w:rsidRPr="00000000" w14:paraId="0000007C">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67</w:t>
            </w:r>
          </w:p>
        </w:tc>
        <w:tc>
          <w:tcPr/>
          <w:p w:rsidR="00000000" w:rsidDel="00000000" w:rsidP="00000000" w:rsidRDefault="00000000" w:rsidRPr="00000000" w14:paraId="0000007D">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0</w:t>
            </w:r>
          </w:p>
        </w:tc>
        <w:tc>
          <w:tcPr/>
          <w:p w:rsidR="00000000" w:rsidDel="00000000" w:rsidP="00000000" w:rsidRDefault="00000000" w:rsidRPr="00000000" w14:paraId="0000007E">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33</w:t>
            </w:r>
          </w:p>
        </w:tc>
      </w:tr>
      <w:tr>
        <w:trPr>
          <w:trHeight w:val="300" w:hRule="atLeast"/>
        </w:trPr>
        <w:tc>
          <w:tcPr/>
          <w:p w:rsidR="00000000" w:rsidDel="00000000" w:rsidP="00000000" w:rsidRDefault="00000000" w:rsidRPr="00000000" w14:paraId="0000007F">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Plans to apply for local scholarship POST Workshop</w:t>
            </w:r>
          </w:p>
        </w:tc>
        <w:tc>
          <w:tcPr/>
          <w:p w:rsidR="00000000" w:rsidDel="00000000" w:rsidP="00000000" w:rsidRDefault="00000000" w:rsidRPr="00000000" w14:paraId="00000080">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92</w:t>
            </w:r>
          </w:p>
        </w:tc>
        <w:tc>
          <w:tcPr/>
          <w:p w:rsidR="00000000" w:rsidDel="00000000" w:rsidP="00000000" w:rsidRDefault="00000000" w:rsidRPr="00000000" w14:paraId="00000081">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0</w:t>
            </w:r>
          </w:p>
        </w:tc>
        <w:tc>
          <w:tcPr/>
          <w:p w:rsidR="00000000" w:rsidDel="00000000" w:rsidP="00000000" w:rsidRDefault="00000000" w:rsidRPr="00000000" w14:paraId="00000082">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8</w:t>
            </w:r>
          </w:p>
        </w:tc>
      </w:tr>
    </w:tbl>
    <w:p w:rsidR="00000000" w:rsidDel="00000000" w:rsidP="00000000" w:rsidRDefault="00000000" w:rsidRPr="00000000" w14:paraId="00000083">
      <w:pPr>
        <w:rPr>
          <w:color w:val="000000"/>
          <w:vertAlign w:val="baseline"/>
        </w:rPr>
      </w:pPr>
      <w:r w:rsidDel="00000000" w:rsidR="00000000" w:rsidRPr="00000000">
        <w:rPr>
          <w:rtl w:val="0"/>
        </w:rPr>
      </w:r>
    </w:p>
    <w:p w:rsidR="00000000" w:rsidDel="00000000" w:rsidP="00000000" w:rsidRDefault="00000000" w:rsidRPr="00000000" w14:paraId="00000084">
      <w:pPr>
        <w:rPr>
          <w:color w:val="000000"/>
          <w:vertAlign w:val="baseline"/>
        </w:rPr>
      </w:pPr>
      <w:r w:rsidDel="00000000" w:rsidR="00000000" w:rsidRPr="00000000">
        <w:rPr>
          <w:rtl w:val="0"/>
        </w:rPr>
      </w:r>
    </w:p>
    <w:p w:rsidR="00000000" w:rsidDel="00000000" w:rsidP="00000000" w:rsidRDefault="00000000" w:rsidRPr="00000000" w14:paraId="00000085">
      <w:pPr>
        <w:rPr>
          <w:color w:val="000000"/>
          <w:vertAlign w:val="baseline"/>
        </w:rPr>
      </w:pPr>
      <w:r w:rsidDel="00000000" w:rsidR="00000000" w:rsidRPr="00000000">
        <w:rPr>
          <w:rtl w:val="0"/>
        </w:rPr>
      </w:r>
    </w:p>
    <w:p w:rsidR="00000000" w:rsidDel="00000000" w:rsidP="00000000" w:rsidRDefault="00000000" w:rsidRPr="00000000" w14:paraId="00000086">
      <w:pPr>
        <w:rPr>
          <w:color w:val="000000"/>
          <w:vertAlign w:val="baseline"/>
        </w:rPr>
      </w:pPr>
      <w:r w:rsidDel="00000000" w:rsidR="00000000" w:rsidRPr="00000000">
        <w:rPr>
          <w:color w:val="000000"/>
          <w:vertAlign w:val="baseline"/>
        </w:rPr>
        <w:drawing>
          <wp:inline distB="0" distT="0" distL="114300" distR="114300">
            <wp:extent cx="4590415" cy="2749550"/>
            <wp:effectExtent b="0" l="0" r="0" t="0"/>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4590415" cy="2749550"/>
                    </a:xfrm>
                    <a:prstGeom prst="rect"/>
                    <a:ln/>
                  </pic:spPr>
                </pic:pic>
              </a:graphicData>
            </a:graphic>
          </wp:inline>
        </w:drawing>
      </w:r>
      <w:r w:rsidDel="00000000" w:rsidR="00000000" w:rsidRPr="00000000">
        <w:rPr>
          <w:rtl w:val="0"/>
        </w:rPr>
      </w:r>
    </w:p>
    <w:p w:rsidR="00000000" w:rsidDel="00000000" w:rsidP="00000000" w:rsidRDefault="00000000" w:rsidRPr="00000000" w14:paraId="00000087">
      <w:pPr>
        <w:rPr>
          <w:color w:val="000000"/>
          <w:vertAlign w:val="baseline"/>
        </w:rPr>
      </w:pPr>
      <w:r w:rsidDel="00000000" w:rsidR="00000000" w:rsidRPr="00000000">
        <w:rPr>
          <w:rtl w:val="0"/>
        </w:rPr>
      </w:r>
    </w:p>
    <w:p w:rsidR="00000000" w:rsidDel="00000000" w:rsidP="00000000" w:rsidRDefault="00000000" w:rsidRPr="00000000" w14:paraId="00000088">
      <w:pPr>
        <w:rPr>
          <w:color w:val="000000"/>
          <w:vertAlign w:val="baseline"/>
        </w:rPr>
      </w:pPr>
      <w:r w:rsidDel="00000000" w:rsidR="00000000" w:rsidRPr="00000000">
        <w:rPr>
          <w:rtl w:val="0"/>
        </w:rPr>
      </w:r>
    </w:p>
    <w:p w:rsidR="00000000" w:rsidDel="00000000" w:rsidP="00000000" w:rsidRDefault="00000000" w:rsidRPr="00000000" w14:paraId="00000089">
      <w:pPr>
        <w:rPr>
          <w:color w:val="000000"/>
          <w:vertAlign w:val="baseline"/>
        </w:rPr>
      </w:pPr>
      <w:r w:rsidDel="00000000" w:rsidR="00000000" w:rsidRPr="00000000">
        <w:rPr>
          <w:rtl w:val="0"/>
        </w:rPr>
      </w:r>
    </w:p>
    <w:p w:rsidR="00000000" w:rsidDel="00000000" w:rsidP="00000000" w:rsidRDefault="00000000" w:rsidRPr="00000000" w14:paraId="0000008A">
      <w:pPr>
        <w:rPr>
          <w:color w:val="000000"/>
          <w:vertAlign w:val="baseline"/>
        </w:rPr>
      </w:pPr>
      <w:r w:rsidDel="00000000" w:rsidR="00000000" w:rsidRPr="00000000">
        <w:rPr>
          <w:color w:val="000000"/>
          <w:vertAlign w:val="baseline"/>
        </w:rPr>
        <w:drawing>
          <wp:inline distB="0" distT="0" distL="114300" distR="114300">
            <wp:extent cx="4590415" cy="2749550"/>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590415" cy="2749550"/>
                    </a:xfrm>
                    <a:prstGeom prst="rect"/>
                    <a:ln/>
                  </pic:spPr>
                </pic:pic>
              </a:graphicData>
            </a:graphic>
          </wp:inline>
        </w:drawing>
      </w:r>
      <w:r w:rsidDel="00000000" w:rsidR="00000000" w:rsidRPr="00000000">
        <w:rPr>
          <w:rtl w:val="0"/>
        </w:rPr>
      </w:r>
    </w:p>
    <w:p w:rsidR="00000000" w:rsidDel="00000000" w:rsidP="00000000" w:rsidRDefault="00000000" w:rsidRPr="00000000" w14:paraId="0000008B">
      <w:pPr>
        <w:rPr>
          <w:color w:val="000000"/>
          <w:vertAlign w:val="baseline"/>
        </w:rPr>
      </w:pPr>
      <w:r w:rsidDel="00000000" w:rsidR="00000000" w:rsidRPr="00000000">
        <w:rPr>
          <w:rtl w:val="0"/>
        </w:rPr>
      </w:r>
    </w:p>
    <w:p w:rsidR="00000000" w:rsidDel="00000000" w:rsidP="00000000" w:rsidRDefault="00000000" w:rsidRPr="00000000" w14:paraId="0000008C">
      <w:pPr>
        <w:rPr>
          <w:color w:val="000000"/>
          <w:vertAlign w:val="baseline"/>
        </w:rPr>
      </w:pPr>
      <w:r w:rsidDel="00000000" w:rsidR="00000000" w:rsidRPr="00000000">
        <w:rPr>
          <w:rtl w:val="0"/>
        </w:rPr>
      </w:r>
    </w:p>
    <w:p w:rsidR="00000000" w:rsidDel="00000000" w:rsidP="00000000" w:rsidRDefault="00000000" w:rsidRPr="00000000" w14:paraId="0000008D">
      <w:pPr>
        <w:rPr>
          <w:color w:val="000000"/>
          <w:vertAlign w:val="baseline"/>
        </w:rPr>
      </w:pPr>
      <w:r w:rsidDel="00000000" w:rsidR="00000000" w:rsidRPr="00000000">
        <w:rPr>
          <w:color w:val="000000"/>
          <w:vertAlign w:val="baseline"/>
          <w:rtl w:val="0"/>
        </w:rPr>
        <w:t xml:space="preserve">Workshop participants who previously had used Naviance to look for scholarships:  </w:t>
      </w:r>
      <w:r w:rsidDel="00000000" w:rsidR="00000000" w:rsidRPr="00000000">
        <w:rPr>
          <w:b w:val="1"/>
          <w:color w:val="000000"/>
          <w:vertAlign w:val="baseline"/>
          <w:rtl w:val="0"/>
        </w:rPr>
        <w:t xml:space="preserve">25%</w:t>
      </w:r>
      <w:r w:rsidDel="00000000" w:rsidR="00000000" w:rsidRPr="00000000">
        <w:rPr>
          <w:rtl w:val="0"/>
        </w:rPr>
      </w:r>
    </w:p>
    <w:p w:rsidR="00000000" w:rsidDel="00000000" w:rsidP="00000000" w:rsidRDefault="00000000" w:rsidRPr="00000000" w14:paraId="0000008E">
      <w:pPr>
        <w:rPr>
          <w:color w:val="000000"/>
          <w:vertAlign w:val="baseline"/>
        </w:rPr>
      </w:pPr>
      <w:r w:rsidDel="00000000" w:rsidR="00000000" w:rsidRPr="00000000">
        <w:rPr>
          <w:rtl w:val="0"/>
        </w:rPr>
      </w:r>
    </w:p>
    <w:p w:rsidR="00000000" w:rsidDel="00000000" w:rsidP="00000000" w:rsidRDefault="00000000" w:rsidRPr="00000000" w14:paraId="0000008F">
      <w:pPr>
        <w:rPr>
          <w:color w:val="000000"/>
          <w:vertAlign w:val="baseline"/>
        </w:rPr>
      </w:pPr>
      <w:r w:rsidDel="00000000" w:rsidR="00000000" w:rsidRPr="00000000">
        <w:rPr>
          <w:color w:val="000000"/>
          <w:vertAlign w:val="baseline"/>
          <w:rtl w:val="0"/>
        </w:rPr>
        <w:t xml:space="preserve">Workshop participants who ultimately applied for local scholarships: </w:t>
      </w:r>
      <w:r w:rsidDel="00000000" w:rsidR="00000000" w:rsidRPr="00000000">
        <w:rPr>
          <w:b w:val="1"/>
          <w:color w:val="000000"/>
          <w:vertAlign w:val="baseline"/>
          <w:rtl w:val="0"/>
        </w:rPr>
        <w:t xml:space="preserve">75%</w:t>
      </w:r>
      <w:r w:rsidDel="00000000" w:rsidR="00000000" w:rsidRPr="00000000">
        <w:rPr>
          <w:rtl w:val="0"/>
        </w:rPr>
      </w:r>
    </w:p>
    <w:p w:rsidR="00000000" w:rsidDel="00000000" w:rsidP="00000000" w:rsidRDefault="00000000" w:rsidRPr="00000000" w14:paraId="00000090">
      <w:pPr>
        <w:rPr>
          <w:i w:val="0"/>
          <w:color w:val="000000"/>
          <w:vertAlign w:val="baseline"/>
        </w:rPr>
      </w:pPr>
      <w:r w:rsidDel="00000000" w:rsidR="00000000" w:rsidRPr="00000000">
        <w:rPr>
          <w:rtl w:val="0"/>
        </w:rPr>
      </w:r>
    </w:p>
    <w:p w:rsidR="00000000" w:rsidDel="00000000" w:rsidP="00000000" w:rsidRDefault="00000000" w:rsidRPr="00000000" w14:paraId="00000091">
      <w:pPr>
        <w:rPr>
          <w:i w:val="0"/>
          <w:color w:val="000000"/>
          <w:vertAlign w:val="baseline"/>
        </w:rPr>
      </w:pPr>
      <w:r w:rsidDel="00000000" w:rsidR="00000000" w:rsidRPr="00000000">
        <w:rPr>
          <w:b w:val="1"/>
          <w:i w:val="1"/>
          <w:color w:val="000000"/>
          <w:vertAlign w:val="baseline"/>
          <w:rtl w:val="0"/>
        </w:rPr>
        <w:t xml:space="preserve">Primary goal:</w:t>
      </w:r>
      <w:r w:rsidDel="00000000" w:rsidR="00000000" w:rsidRPr="00000000">
        <w:rPr>
          <w:i w:val="1"/>
          <w:color w:val="000000"/>
          <w:vertAlign w:val="baseline"/>
          <w:rtl w:val="0"/>
        </w:rPr>
        <w:t xml:space="preserve"> Increase the total number of students who apply for local scholarships by 30%</w:t>
      </w:r>
      <w:r w:rsidDel="00000000" w:rsidR="00000000" w:rsidRPr="00000000">
        <w:rPr>
          <w:rtl w:val="0"/>
        </w:rPr>
      </w:r>
    </w:p>
    <w:p w:rsidR="00000000" w:rsidDel="00000000" w:rsidP="00000000" w:rsidRDefault="00000000" w:rsidRPr="00000000" w14:paraId="00000092">
      <w:pPr>
        <w:rPr>
          <w:color w:val="000000"/>
          <w:vertAlign w:val="baseline"/>
        </w:rPr>
      </w:pPr>
      <w:r w:rsidDel="00000000" w:rsidR="00000000" w:rsidRPr="00000000">
        <w:rPr>
          <w:rtl w:val="0"/>
        </w:rPr>
      </w:r>
    </w:p>
    <w:p w:rsidR="00000000" w:rsidDel="00000000" w:rsidP="00000000" w:rsidRDefault="00000000" w:rsidRPr="00000000" w14:paraId="00000093">
      <w:pPr>
        <w:rPr>
          <w:color w:val="000000"/>
          <w:vertAlign w:val="baseline"/>
        </w:rPr>
      </w:pPr>
      <w:r w:rsidDel="00000000" w:rsidR="00000000" w:rsidRPr="00000000">
        <w:rPr>
          <w:color w:val="000000"/>
          <w:vertAlign w:val="baseline"/>
          <w:rtl w:val="0"/>
        </w:rPr>
        <w:t xml:space="preserve">Result:  </w:t>
      </w:r>
    </w:p>
    <w:tbl>
      <w:tblPr>
        <w:tblStyle w:val="Table3"/>
        <w:tblW w:w="8772.0" w:type="dxa"/>
        <w:jc w:val="left"/>
        <w:tblInd w:w="108.0" w:type="pc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5740"/>
        <w:gridCol w:w="1516"/>
        <w:gridCol w:w="1516"/>
        <w:tblGridChange w:id="0">
          <w:tblGrid>
            <w:gridCol w:w="5740"/>
            <w:gridCol w:w="1516"/>
            <w:gridCol w:w="1516"/>
          </w:tblGrid>
        </w:tblGridChange>
      </w:tblGrid>
      <w:tr>
        <w:trPr>
          <w:trHeight w:val="300" w:hRule="atLeast"/>
        </w:trPr>
        <w:tc>
          <w:tcPr/>
          <w:p w:rsidR="00000000" w:rsidDel="00000000" w:rsidP="00000000" w:rsidRDefault="00000000" w:rsidRPr="00000000" w14:paraId="00000094">
            <w:pPr>
              <w:rPr>
                <w:rFonts w:ascii="Calibri" w:cs="Calibri" w:eastAsia="Calibri" w:hAnsi="Calibri"/>
                <w:color w:val="000000"/>
                <w:sz w:val="22"/>
                <w:szCs w:val="22"/>
                <w:vertAlign w:val="baseline"/>
              </w:rPr>
            </w:pPr>
            <w:r w:rsidDel="00000000" w:rsidR="00000000" w:rsidRPr="00000000">
              <w:rPr>
                <w:rtl w:val="0"/>
              </w:rPr>
            </w:r>
          </w:p>
        </w:tc>
        <w:tc>
          <w:tcPr/>
          <w:p w:rsidR="00000000" w:rsidDel="00000000" w:rsidP="00000000" w:rsidRDefault="00000000" w:rsidRPr="00000000" w14:paraId="00000095">
            <w:pPr>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2011</w:t>
            </w:r>
          </w:p>
        </w:tc>
        <w:tc>
          <w:tcPr/>
          <w:p w:rsidR="00000000" w:rsidDel="00000000" w:rsidP="00000000" w:rsidRDefault="00000000" w:rsidRPr="00000000" w14:paraId="00000096">
            <w:pPr>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2012</w:t>
            </w:r>
          </w:p>
        </w:tc>
      </w:tr>
      <w:tr>
        <w:trPr>
          <w:trHeight w:val="300" w:hRule="atLeast"/>
        </w:trPr>
        <w:tc>
          <w:tcPr/>
          <w:p w:rsidR="00000000" w:rsidDel="00000000" w:rsidP="00000000" w:rsidRDefault="00000000" w:rsidRPr="00000000" w14:paraId="00000097">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Students who applied for scholarships (increase of 31%)</w:t>
            </w:r>
          </w:p>
        </w:tc>
        <w:tc>
          <w:tcPr/>
          <w:p w:rsidR="00000000" w:rsidDel="00000000" w:rsidP="00000000" w:rsidRDefault="00000000" w:rsidRPr="00000000" w14:paraId="00000098">
            <w:pPr>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42%</w:t>
            </w:r>
          </w:p>
        </w:tc>
        <w:tc>
          <w:tcPr/>
          <w:p w:rsidR="00000000" w:rsidDel="00000000" w:rsidP="00000000" w:rsidRDefault="00000000" w:rsidRPr="00000000" w14:paraId="00000099">
            <w:pPr>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55%</w:t>
            </w:r>
          </w:p>
        </w:tc>
      </w:tr>
    </w:tbl>
    <w:p w:rsidR="00000000" w:rsidDel="00000000" w:rsidP="00000000" w:rsidRDefault="00000000" w:rsidRPr="00000000" w14:paraId="0000009A">
      <w:pPr>
        <w:rPr>
          <w:color w:val="000000"/>
          <w:vertAlign w:val="baseline"/>
        </w:rPr>
      </w:pPr>
      <w:r w:rsidDel="00000000" w:rsidR="00000000" w:rsidRPr="00000000">
        <w:rPr>
          <w:rtl w:val="0"/>
        </w:rPr>
      </w:r>
    </w:p>
    <w:p w:rsidR="00000000" w:rsidDel="00000000" w:rsidP="00000000" w:rsidRDefault="00000000" w:rsidRPr="00000000" w14:paraId="0000009B">
      <w:pPr>
        <w:rPr>
          <w:color w:val="000000"/>
          <w:vertAlign w:val="baseline"/>
        </w:rPr>
      </w:pPr>
      <w:r w:rsidDel="00000000" w:rsidR="00000000" w:rsidRPr="00000000">
        <w:rPr>
          <w:color w:val="000000"/>
          <w:vertAlign w:val="baseline"/>
        </w:rPr>
        <w:drawing>
          <wp:inline distB="0" distT="0" distL="114300" distR="114300">
            <wp:extent cx="4590415" cy="2749550"/>
            <wp:effectExtent b="0" l="0" r="0" t="0"/>
            <wp:docPr id="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4590415" cy="2749550"/>
                    </a:xfrm>
                    <a:prstGeom prst="rect"/>
                    <a:ln/>
                  </pic:spPr>
                </pic:pic>
              </a:graphicData>
            </a:graphic>
          </wp:inline>
        </w:drawing>
      </w:r>
      <w:r w:rsidDel="00000000" w:rsidR="00000000" w:rsidRPr="00000000">
        <w:rPr>
          <w:rtl w:val="0"/>
        </w:rPr>
      </w:r>
    </w:p>
    <w:p w:rsidR="00000000" w:rsidDel="00000000" w:rsidP="00000000" w:rsidRDefault="00000000" w:rsidRPr="00000000" w14:paraId="0000009C">
      <w:pPr>
        <w:rPr>
          <w:rFonts w:ascii="Arial Black" w:cs="Arial Black" w:eastAsia="Arial Black" w:hAnsi="Arial Black"/>
          <w:color w:val="ff0000"/>
          <w:vertAlign w:val="baseline"/>
        </w:rPr>
      </w:pPr>
      <w:r w:rsidDel="00000000" w:rsidR="00000000" w:rsidRPr="00000000">
        <w:rPr>
          <w:rtl w:val="0"/>
        </w:rPr>
      </w:r>
    </w:p>
    <w:p w:rsidR="00000000" w:rsidDel="00000000" w:rsidP="00000000" w:rsidRDefault="00000000" w:rsidRPr="00000000" w14:paraId="0000009D">
      <w:pPr>
        <w:rPr>
          <w:rFonts w:ascii="Arial Black" w:cs="Arial Black" w:eastAsia="Arial Black" w:hAnsi="Arial Black"/>
          <w:color w:val="ff0000"/>
          <w:vertAlign w:val="baseline"/>
        </w:rPr>
      </w:pPr>
      <w:r w:rsidDel="00000000" w:rsidR="00000000" w:rsidRPr="00000000">
        <w:rPr>
          <w:rtl w:val="0"/>
        </w:rPr>
      </w:r>
    </w:p>
    <w:p w:rsidR="00000000" w:rsidDel="00000000" w:rsidP="00000000" w:rsidRDefault="00000000" w:rsidRPr="00000000" w14:paraId="0000009E">
      <w:pPr>
        <w:rPr>
          <w:vertAlign w:val="baseline"/>
        </w:rPr>
      </w:pPr>
      <w:r w:rsidDel="00000000" w:rsidR="00000000" w:rsidRPr="00000000">
        <w:rPr>
          <w:b w:val="1"/>
          <w:vertAlign w:val="baseline"/>
          <w:rtl w:val="0"/>
        </w:rPr>
        <w:t xml:space="preserve">REFLECTION:</w:t>
      </w:r>
      <w:r w:rsidDel="00000000" w:rsidR="00000000" w:rsidRPr="00000000">
        <w:rPr>
          <w:vertAlign w:val="baseline"/>
          <w:rtl w:val="0"/>
        </w:rPr>
        <w:t xml:space="preserve">  After conducting this workshop and reinforcing it with the support activities and extension the application rate rose 31%.  The  students were able to see first hand that they are eligible for many scholarships and also learn where to look for the information that they need.  </w:t>
      </w:r>
    </w:p>
    <w:p w:rsidR="00000000" w:rsidDel="00000000" w:rsidP="00000000" w:rsidRDefault="00000000" w:rsidRPr="00000000" w14:paraId="0000009F">
      <w:pPr>
        <w:rPr>
          <w:vertAlign w:val="baseline"/>
        </w:rPr>
      </w:pPr>
      <w:r w:rsidDel="00000000" w:rsidR="00000000" w:rsidRPr="00000000">
        <w:rPr>
          <w:rtl w:val="0"/>
        </w:rPr>
      </w:r>
    </w:p>
    <w:p w:rsidR="00000000" w:rsidDel="00000000" w:rsidP="00000000" w:rsidRDefault="00000000" w:rsidRPr="00000000" w14:paraId="000000A0">
      <w:pPr>
        <w:rPr>
          <w:vertAlign w:val="baseline"/>
        </w:rPr>
      </w:pPr>
      <w:r w:rsidDel="00000000" w:rsidR="00000000" w:rsidRPr="00000000">
        <w:rPr>
          <w:vertAlign w:val="baseline"/>
          <w:rtl w:val="0"/>
        </w:rPr>
        <w:t xml:space="preserve">Data obtained prior to the workshop showed that that the majority of students who attended the workshop had not done any scholarship searches previously (75%).   It is hoped that the workshop served to open the door for students to apply for other scholarships as well. This scholarship initiative could be expanded in the future to a second session earlier in the year for (non-local) scholarships in general.</w:t>
      </w:r>
    </w:p>
    <w:p w:rsidR="00000000" w:rsidDel="00000000" w:rsidP="00000000" w:rsidRDefault="00000000" w:rsidRPr="00000000" w14:paraId="000000A1">
      <w:pPr>
        <w:rPr>
          <w:vertAlign w:val="baseline"/>
        </w:rPr>
      </w:pPr>
      <w:r w:rsidDel="00000000" w:rsidR="00000000" w:rsidRPr="00000000">
        <w:rPr>
          <w:rtl w:val="0"/>
        </w:rPr>
      </w:r>
    </w:p>
    <w:p w:rsidR="00000000" w:rsidDel="00000000" w:rsidP="00000000" w:rsidRDefault="00000000" w:rsidRPr="00000000" w14:paraId="000000A2">
      <w:pPr>
        <w:rPr>
          <w:b w:val="0"/>
          <w:vertAlign w:val="baseline"/>
        </w:rPr>
      </w:pPr>
      <w:r w:rsidDel="00000000" w:rsidR="00000000" w:rsidRPr="00000000">
        <w:rPr>
          <w:b w:val="1"/>
          <w:vertAlign w:val="baseline"/>
          <w:rtl w:val="0"/>
        </w:rPr>
        <w:t xml:space="preserve">RESOURCES:</w:t>
      </w:r>
      <w:r w:rsidDel="00000000" w:rsidR="00000000" w:rsidRPr="00000000">
        <w:rPr>
          <w:rtl w:val="0"/>
        </w:rPr>
      </w:r>
    </w:p>
    <w:p w:rsidR="00000000" w:rsidDel="00000000" w:rsidP="00000000" w:rsidRDefault="00000000" w:rsidRPr="00000000" w14:paraId="000000A3">
      <w:pPr>
        <w:rPr>
          <w:vertAlign w:val="baseline"/>
        </w:rPr>
      </w:pPr>
      <w:r w:rsidDel="00000000" w:rsidR="00000000" w:rsidRPr="00000000">
        <w:rPr>
          <w:vertAlign w:val="baseline"/>
          <w:rtl w:val="0"/>
        </w:rPr>
        <w:t xml:space="preserve">The College Board</w:t>
      </w:r>
      <w:r w:rsidDel="00000000" w:rsidR="00000000" w:rsidRPr="00000000">
        <w:rPr>
          <w:i w:val="1"/>
          <w:vertAlign w:val="baseline"/>
          <w:rtl w:val="0"/>
        </w:rPr>
        <w:t xml:space="preserve">, Scholarship Handbook</w:t>
      </w:r>
      <w:r w:rsidDel="00000000" w:rsidR="00000000" w:rsidRPr="00000000">
        <w:rPr>
          <w:vertAlign w:val="baseline"/>
          <w:rtl w:val="0"/>
        </w:rPr>
        <w:t xml:space="preserve">, 2009. 12th ed., New York</w:t>
      </w:r>
    </w:p>
    <w:p w:rsidR="00000000" w:rsidDel="00000000" w:rsidP="00000000" w:rsidRDefault="00000000" w:rsidRPr="00000000" w14:paraId="000000A4">
      <w:pPr>
        <w:rPr>
          <w:vertAlign w:val="baseline"/>
        </w:rPr>
      </w:pPr>
      <w:hyperlink r:id="rId11">
        <w:r w:rsidDel="00000000" w:rsidR="00000000" w:rsidRPr="00000000">
          <w:rPr>
            <w:color w:val="0000ff"/>
            <w:u w:val="single"/>
            <w:vertAlign w:val="baseline"/>
            <w:rtl w:val="0"/>
          </w:rPr>
          <w:t xml:space="preserve">http://connection.naviance.com/wbschools</w:t>
        </w:r>
      </w:hyperlink>
      <w:r w:rsidDel="00000000" w:rsidR="00000000" w:rsidRPr="00000000">
        <w:rPr>
          <w:vertAlign w:val="baseline"/>
          <w:rtl w:val="0"/>
        </w:rPr>
        <w:t xml:space="preserve"> </w:t>
      </w:r>
    </w:p>
    <w:p w:rsidR="00000000" w:rsidDel="00000000" w:rsidP="00000000" w:rsidRDefault="00000000" w:rsidRPr="00000000" w14:paraId="000000A5">
      <w:pPr>
        <w:rPr>
          <w:vertAlign w:val="baseline"/>
        </w:rPr>
      </w:pPr>
      <w:hyperlink r:id="rId12">
        <w:r w:rsidDel="00000000" w:rsidR="00000000" w:rsidRPr="00000000">
          <w:rPr>
            <w:color w:val="0000ff"/>
            <w:u w:val="single"/>
            <w:vertAlign w:val="baseline"/>
            <w:rtl w:val="0"/>
          </w:rPr>
          <w:t xml:space="preserve">www.wbschools.com</w:t>
        </w:r>
      </w:hyperlink>
      <w:r w:rsidDel="00000000" w:rsidR="00000000" w:rsidRPr="00000000">
        <w:rPr>
          <w:rtl w:val="0"/>
        </w:rPr>
      </w:r>
    </w:p>
    <w:p w:rsidR="00000000" w:rsidDel="00000000" w:rsidP="00000000" w:rsidRDefault="00000000" w:rsidRPr="00000000" w14:paraId="000000A6">
      <w:pPr>
        <w:rPr>
          <w:vertAlign w:val="baseline"/>
        </w:rPr>
      </w:pPr>
      <w:hyperlink r:id="rId13">
        <w:r w:rsidDel="00000000" w:rsidR="00000000" w:rsidRPr="00000000">
          <w:rPr>
            <w:color w:val="0000ff"/>
            <w:u w:val="single"/>
            <w:vertAlign w:val="baseline"/>
            <w:rtl w:val="0"/>
          </w:rPr>
          <w:t xml:space="preserve">www.fastweb.com</w:t>
        </w:r>
      </w:hyperlink>
      <w:r w:rsidDel="00000000" w:rsidR="00000000" w:rsidRPr="00000000">
        <w:rPr>
          <w:rtl w:val="0"/>
        </w:rPr>
      </w:r>
    </w:p>
    <w:p w:rsidR="00000000" w:rsidDel="00000000" w:rsidP="00000000" w:rsidRDefault="00000000" w:rsidRPr="00000000" w14:paraId="000000A7">
      <w:pPr>
        <w:rPr>
          <w:vertAlign w:val="baseline"/>
        </w:rPr>
      </w:pPr>
      <w:hyperlink r:id="rId14">
        <w:r w:rsidDel="00000000" w:rsidR="00000000" w:rsidRPr="00000000">
          <w:rPr>
            <w:color w:val="0000ff"/>
            <w:u w:val="single"/>
            <w:vertAlign w:val="baseline"/>
            <w:rtl w:val="0"/>
          </w:rPr>
          <w:t xml:space="preserve">www.finaid.org</w:t>
        </w:r>
      </w:hyperlink>
      <w:r w:rsidDel="00000000" w:rsidR="00000000" w:rsidRPr="00000000">
        <w:rPr>
          <w:rtl w:val="0"/>
        </w:rPr>
      </w:r>
    </w:p>
    <w:p w:rsidR="00000000" w:rsidDel="00000000" w:rsidP="00000000" w:rsidRDefault="00000000" w:rsidRPr="00000000" w14:paraId="000000A8">
      <w:pPr>
        <w:rPr>
          <w:vertAlign w:val="baseline"/>
        </w:rPr>
      </w:pPr>
      <w:hyperlink r:id="rId15">
        <w:r w:rsidDel="00000000" w:rsidR="00000000" w:rsidRPr="00000000">
          <w:rPr>
            <w:color w:val="0000ff"/>
            <w:u w:val="single"/>
            <w:vertAlign w:val="baseline"/>
            <w:rtl w:val="0"/>
          </w:rPr>
          <w:t xml:space="preserve">www.collegeboard.com</w:t>
        </w:r>
      </w:hyperlink>
      <w:r w:rsidDel="00000000" w:rsidR="00000000" w:rsidRPr="00000000">
        <w:rPr>
          <w:rtl w:val="0"/>
        </w:rPr>
      </w:r>
    </w:p>
    <w:p w:rsidR="00000000" w:rsidDel="00000000" w:rsidP="00000000" w:rsidRDefault="00000000" w:rsidRPr="00000000" w14:paraId="000000A9">
      <w:pPr>
        <w:rPr>
          <w:vertAlign w:val="baseline"/>
        </w:rPr>
      </w:pPr>
      <w:hyperlink r:id="rId16">
        <w:r w:rsidDel="00000000" w:rsidR="00000000" w:rsidRPr="00000000">
          <w:rPr>
            <w:color w:val="0000ff"/>
            <w:u w:val="single"/>
            <w:vertAlign w:val="baseline"/>
            <w:rtl w:val="0"/>
          </w:rPr>
          <w:t xml:space="preserve">www.scholarshipworkshop.com</w:t>
        </w:r>
      </w:hyperlink>
      <w:r w:rsidDel="00000000" w:rsidR="00000000" w:rsidRPr="00000000">
        <w:rPr>
          <w:rtl w:val="0"/>
        </w:rPr>
      </w:r>
    </w:p>
    <w:p w:rsidR="00000000" w:rsidDel="00000000" w:rsidP="00000000" w:rsidRDefault="00000000" w:rsidRPr="00000000" w14:paraId="000000AA">
      <w:pPr>
        <w:jc w:val="center"/>
        <w:rPr>
          <w:b w:val="0"/>
          <w:vertAlign w:val="baseline"/>
        </w:rPr>
      </w:pPr>
      <w:r w:rsidDel="00000000" w:rsidR="00000000" w:rsidRPr="00000000">
        <w:br w:type="page"/>
      </w:r>
      <w:r w:rsidDel="00000000" w:rsidR="00000000" w:rsidRPr="00000000">
        <w:rPr>
          <w:b w:val="1"/>
          <w:vertAlign w:val="baseline"/>
          <w:rtl w:val="0"/>
        </w:rPr>
        <w:t xml:space="preserve">Pre-Lesson Questionnaire</w:t>
      </w:r>
      <w:r w:rsidDel="00000000" w:rsidR="00000000" w:rsidRPr="00000000">
        <w:rPr>
          <w:rtl w:val="0"/>
        </w:rPr>
      </w:r>
    </w:p>
    <w:p w:rsidR="00000000" w:rsidDel="00000000" w:rsidP="00000000" w:rsidRDefault="00000000" w:rsidRPr="00000000" w14:paraId="000000AB">
      <w:pPr>
        <w:rPr>
          <w:vertAlign w:val="baseline"/>
        </w:rPr>
      </w:pPr>
      <w:r w:rsidDel="00000000" w:rsidR="00000000" w:rsidRPr="00000000">
        <w:rPr>
          <w:rtl w:val="0"/>
        </w:rPr>
      </w:r>
    </w:p>
    <w:p w:rsidR="00000000" w:rsidDel="00000000" w:rsidP="00000000" w:rsidRDefault="00000000" w:rsidRPr="00000000" w14:paraId="000000AC">
      <w:pPr>
        <w:rPr>
          <w:vertAlign w:val="baseline"/>
        </w:rPr>
      </w:pPr>
      <w:r w:rsidDel="00000000" w:rsidR="00000000" w:rsidRPr="00000000">
        <w:rPr>
          <w:rtl w:val="0"/>
        </w:rPr>
      </w:r>
    </w:p>
    <w:p w:rsidR="00000000" w:rsidDel="00000000" w:rsidP="00000000" w:rsidRDefault="00000000" w:rsidRPr="00000000" w14:paraId="000000AD">
      <w:pPr>
        <w:rPr>
          <w:vertAlign w:val="baseline"/>
        </w:rPr>
      </w:pPr>
      <w:r w:rsidDel="00000000" w:rsidR="00000000" w:rsidRPr="00000000">
        <w:rPr>
          <w:vertAlign w:val="baseline"/>
          <w:rtl w:val="0"/>
        </w:rPr>
        <w:t xml:space="preserve">I have used Naviance’s Family Connection to look for scholarships</w:t>
        <w:tab/>
        <w:tab/>
        <w:t xml:space="preserve">Y</w:t>
        <w:tab/>
        <w:t xml:space="preserve">N</w:t>
      </w:r>
    </w:p>
    <w:p w:rsidR="00000000" w:rsidDel="00000000" w:rsidP="00000000" w:rsidRDefault="00000000" w:rsidRPr="00000000" w14:paraId="000000AE">
      <w:pPr>
        <w:rPr>
          <w:vertAlign w:val="baseline"/>
        </w:rPr>
      </w:pPr>
      <w:r w:rsidDel="00000000" w:rsidR="00000000" w:rsidRPr="00000000">
        <w:rPr>
          <w:rtl w:val="0"/>
        </w:rPr>
      </w:r>
    </w:p>
    <w:p w:rsidR="00000000" w:rsidDel="00000000" w:rsidP="00000000" w:rsidRDefault="00000000" w:rsidRPr="00000000" w14:paraId="000000AF">
      <w:pPr>
        <w:rPr>
          <w:vertAlign w:val="baseline"/>
        </w:rPr>
      </w:pPr>
      <w:r w:rsidDel="00000000" w:rsidR="00000000" w:rsidRPr="00000000">
        <w:rPr>
          <w:vertAlign w:val="baseline"/>
          <w:rtl w:val="0"/>
        </w:rPr>
        <w:t xml:space="preserve">I know where to find local scholarship information</w:t>
        <w:tab/>
        <w:tab/>
        <w:tab/>
        <w:tab/>
        <w:t xml:space="preserve">Y </w:t>
        <w:tab/>
        <w:t xml:space="preserve">N</w:t>
      </w:r>
    </w:p>
    <w:p w:rsidR="00000000" w:rsidDel="00000000" w:rsidP="00000000" w:rsidRDefault="00000000" w:rsidRPr="00000000" w14:paraId="000000B0">
      <w:pPr>
        <w:rPr>
          <w:vertAlign w:val="baseline"/>
        </w:rPr>
      </w:pPr>
      <w:r w:rsidDel="00000000" w:rsidR="00000000" w:rsidRPr="00000000">
        <w:rPr>
          <w:vertAlign w:val="baseline"/>
          <w:rtl w:val="0"/>
        </w:rPr>
        <w:tab/>
      </w:r>
    </w:p>
    <w:p w:rsidR="00000000" w:rsidDel="00000000" w:rsidP="00000000" w:rsidRDefault="00000000" w:rsidRPr="00000000" w14:paraId="000000B1">
      <w:pPr>
        <w:rPr>
          <w:vertAlign w:val="baseline"/>
        </w:rPr>
      </w:pPr>
      <w:r w:rsidDel="00000000" w:rsidR="00000000" w:rsidRPr="00000000">
        <w:rPr>
          <w:vertAlign w:val="baseline"/>
          <w:rtl w:val="0"/>
        </w:rPr>
        <w:t xml:space="preserve">I have selected local scholarships for which to apply</w:t>
        <w:tab/>
        <w:tab/>
        <w:tab/>
        <w:tab/>
        <w:t xml:space="preserve">Y</w:t>
        <w:tab/>
        <w:t xml:space="preserve">N</w:t>
      </w:r>
    </w:p>
    <w:p w:rsidR="00000000" w:rsidDel="00000000" w:rsidP="00000000" w:rsidRDefault="00000000" w:rsidRPr="00000000" w14:paraId="000000B2">
      <w:pPr>
        <w:rPr>
          <w:vertAlign w:val="baseline"/>
        </w:rPr>
      </w:pPr>
      <w:r w:rsidDel="00000000" w:rsidR="00000000" w:rsidRPr="00000000">
        <w:rPr>
          <w:rtl w:val="0"/>
        </w:rPr>
      </w:r>
    </w:p>
    <w:p w:rsidR="00000000" w:rsidDel="00000000" w:rsidP="00000000" w:rsidRDefault="00000000" w:rsidRPr="00000000" w14:paraId="000000B3">
      <w:pPr>
        <w:rPr>
          <w:vertAlign w:val="baseline"/>
        </w:rPr>
      </w:pPr>
      <w:r w:rsidDel="00000000" w:rsidR="00000000" w:rsidRPr="00000000">
        <w:rPr>
          <w:vertAlign w:val="baseline"/>
          <w:rtl w:val="0"/>
        </w:rPr>
        <w:t xml:space="preserve">I plan to apply for local scholarships</w:t>
        <w:tab/>
        <w:tab/>
        <w:tab/>
        <w:tab/>
        <w:tab/>
        <w:tab/>
        <w:t xml:space="preserve">Y</w:t>
        <w:tab/>
        <w:t xml:space="preserve">N</w:t>
        <w:tab/>
        <w:t xml:space="preserve">Maybe</w:t>
      </w:r>
    </w:p>
    <w:p w:rsidR="00000000" w:rsidDel="00000000" w:rsidP="00000000" w:rsidRDefault="00000000" w:rsidRPr="00000000" w14:paraId="000000B4">
      <w:pPr>
        <w:rPr>
          <w:vertAlign w:val="baseline"/>
        </w:rPr>
      </w:pPr>
      <w:r w:rsidDel="00000000" w:rsidR="00000000" w:rsidRPr="00000000">
        <w:rPr>
          <w:rtl w:val="0"/>
        </w:rPr>
      </w:r>
    </w:p>
    <w:p w:rsidR="00000000" w:rsidDel="00000000" w:rsidP="00000000" w:rsidRDefault="00000000" w:rsidRPr="00000000" w14:paraId="000000B5">
      <w:pPr>
        <w:rPr>
          <w:vertAlign w:val="baseline"/>
        </w:rPr>
      </w:pPr>
      <w:r w:rsidDel="00000000" w:rsidR="00000000" w:rsidRPr="00000000">
        <w:rPr>
          <w:vertAlign w:val="baseline"/>
          <w:rtl w:val="0"/>
        </w:rPr>
        <w:t xml:space="preserve">The deadline for local scholarship applications is: </w:t>
        <w:tab/>
        <w:t xml:space="preserve">_____________________________</w:t>
      </w:r>
    </w:p>
    <w:p w:rsidR="00000000" w:rsidDel="00000000" w:rsidP="00000000" w:rsidRDefault="00000000" w:rsidRPr="00000000" w14:paraId="000000B6">
      <w:pPr>
        <w:rPr>
          <w:vertAlign w:val="baseline"/>
        </w:rPr>
      </w:pPr>
      <w:r w:rsidDel="00000000" w:rsidR="00000000" w:rsidRPr="00000000">
        <w:rPr>
          <w:rtl w:val="0"/>
        </w:rPr>
      </w:r>
    </w:p>
    <w:p w:rsidR="00000000" w:rsidDel="00000000" w:rsidP="00000000" w:rsidRDefault="00000000" w:rsidRPr="00000000" w14:paraId="000000B7">
      <w:pPr>
        <w:rPr>
          <w:vertAlign w:val="baseline"/>
        </w:rPr>
      </w:pPr>
      <w:r w:rsidDel="00000000" w:rsidR="00000000" w:rsidRPr="00000000">
        <w:rPr>
          <w:rtl w:val="0"/>
        </w:rPr>
      </w:r>
    </w:p>
    <w:p w:rsidR="00000000" w:rsidDel="00000000" w:rsidP="00000000" w:rsidRDefault="00000000" w:rsidRPr="00000000" w14:paraId="000000B8">
      <w:pPr>
        <w:rPr>
          <w:vertAlign w:val="baseline"/>
        </w:rPr>
      </w:pPr>
      <w:r w:rsidDel="00000000" w:rsidR="00000000" w:rsidRPr="00000000">
        <w:rPr>
          <w:rtl w:val="0"/>
        </w:rPr>
      </w:r>
    </w:p>
    <w:p w:rsidR="00000000" w:rsidDel="00000000" w:rsidP="00000000" w:rsidRDefault="00000000" w:rsidRPr="00000000" w14:paraId="000000B9">
      <w:pPr>
        <w:rPr>
          <w:vertAlign w:val="baseline"/>
        </w:rPr>
      </w:pPr>
      <w:r w:rsidDel="00000000" w:rsidR="00000000" w:rsidRPr="00000000">
        <w:rPr>
          <w:rtl w:val="0"/>
        </w:rPr>
      </w:r>
    </w:p>
    <w:p w:rsidR="00000000" w:rsidDel="00000000" w:rsidP="00000000" w:rsidRDefault="00000000" w:rsidRPr="00000000" w14:paraId="000000BA">
      <w:pPr>
        <w:rPr>
          <w:vertAlign w:val="baseline"/>
        </w:rPr>
      </w:pPr>
      <w:r w:rsidDel="00000000" w:rsidR="00000000" w:rsidRPr="00000000">
        <w:rPr>
          <w:rtl w:val="0"/>
        </w:rPr>
      </w:r>
    </w:p>
    <w:p w:rsidR="00000000" w:rsidDel="00000000" w:rsidP="00000000" w:rsidRDefault="00000000" w:rsidRPr="00000000" w14:paraId="000000BB">
      <w:pPr>
        <w:rPr>
          <w:vertAlign w:val="baseline"/>
        </w:rPr>
      </w:pPr>
      <w:r w:rsidDel="00000000" w:rsidR="00000000" w:rsidRPr="00000000">
        <w:rPr>
          <w:rtl w:val="0"/>
        </w:rPr>
      </w:r>
    </w:p>
    <w:p w:rsidR="00000000" w:rsidDel="00000000" w:rsidP="00000000" w:rsidRDefault="00000000" w:rsidRPr="00000000" w14:paraId="000000BC">
      <w:pPr>
        <w:pStyle w:val="Heading1"/>
        <w:rPr>
          <w:vertAlign w:val="baseline"/>
        </w:rPr>
      </w:pPr>
      <w:r w:rsidDel="00000000" w:rsidR="00000000" w:rsidRPr="00000000">
        <w:rPr>
          <w:b w:val="1"/>
          <w:vertAlign w:val="baseline"/>
          <w:rtl w:val="0"/>
        </w:rPr>
        <w:t xml:space="preserve">Post-Lesson Questionnaire</w:t>
      </w:r>
      <w:r w:rsidDel="00000000" w:rsidR="00000000" w:rsidRPr="00000000">
        <w:rPr>
          <w:rtl w:val="0"/>
        </w:rPr>
      </w:r>
    </w:p>
    <w:p w:rsidR="00000000" w:rsidDel="00000000" w:rsidP="00000000" w:rsidRDefault="00000000" w:rsidRPr="00000000" w14:paraId="000000BD">
      <w:pPr>
        <w:rPr>
          <w:vertAlign w:val="baseline"/>
        </w:rPr>
      </w:pPr>
      <w:r w:rsidDel="00000000" w:rsidR="00000000" w:rsidRPr="00000000">
        <w:rPr>
          <w:rtl w:val="0"/>
        </w:rPr>
      </w:r>
    </w:p>
    <w:p w:rsidR="00000000" w:rsidDel="00000000" w:rsidP="00000000" w:rsidRDefault="00000000" w:rsidRPr="00000000" w14:paraId="000000BE">
      <w:pPr>
        <w:rPr>
          <w:vertAlign w:val="baseline"/>
        </w:rPr>
      </w:pPr>
      <w:r w:rsidDel="00000000" w:rsidR="00000000" w:rsidRPr="00000000">
        <w:rPr>
          <w:rtl w:val="0"/>
        </w:rPr>
      </w:r>
    </w:p>
    <w:p w:rsidR="00000000" w:rsidDel="00000000" w:rsidP="00000000" w:rsidRDefault="00000000" w:rsidRPr="00000000" w14:paraId="000000BF">
      <w:pPr>
        <w:rPr>
          <w:vertAlign w:val="baseline"/>
        </w:rPr>
      </w:pPr>
      <w:r w:rsidDel="00000000" w:rsidR="00000000" w:rsidRPr="00000000">
        <w:rPr>
          <w:vertAlign w:val="baseline"/>
          <w:rtl w:val="0"/>
        </w:rPr>
        <w:t xml:space="preserve">I know where to find local scholarship information</w:t>
        <w:tab/>
        <w:tab/>
        <w:tab/>
        <w:t xml:space="preserve">Y </w:t>
        <w:tab/>
        <w:t xml:space="preserve">N</w:t>
      </w:r>
    </w:p>
    <w:p w:rsidR="00000000" w:rsidDel="00000000" w:rsidP="00000000" w:rsidRDefault="00000000" w:rsidRPr="00000000" w14:paraId="000000C0">
      <w:pPr>
        <w:rPr>
          <w:vertAlign w:val="baseline"/>
        </w:rPr>
      </w:pPr>
      <w:r w:rsidDel="00000000" w:rsidR="00000000" w:rsidRPr="00000000">
        <w:rPr>
          <w:vertAlign w:val="baseline"/>
          <w:rtl w:val="0"/>
        </w:rPr>
        <w:tab/>
      </w:r>
    </w:p>
    <w:p w:rsidR="00000000" w:rsidDel="00000000" w:rsidP="00000000" w:rsidRDefault="00000000" w:rsidRPr="00000000" w14:paraId="000000C1">
      <w:pPr>
        <w:rPr>
          <w:vertAlign w:val="baseline"/>
        </w:rPr>
      </w:pPr>
      <w:r w:rsidDel="00000000" w:rsidR="00000000" w:rsidRPr="00000000">
        <w:rPr>
          <w:vertAlign w:val="baseline"/>
          <w:rtl w:val="0"/>
        </w:rPr>
        <w:t xml:space="preserve">I have selected local scholarships for which to apply</w:t>
        <w:tab/>
        <w:tab/>
        <w:tab/>
        <w:t xml:space="preserve">Y</w:t>
        <w:tab/>
        <w:t xml:space="preserve">N</w:t>
      </w:r>
    </w:p>
    <w:p w:rsidR="00000000" w:rsidDel="00000000" w:rsidP="00000000" w:rsidRDefault="00000000" w:rsidRPr="00000000" w14:paraId="000000C2">
      <w:pPr>
        <w:rPr>
          <w:vertAlign w:val="baseline"/>
        </w:rPr>
      </w:pPr>
      <w:r w:rsidDel="00000000" w:rsidR="00000000" w:rsidRPr="00000000">
        <w:rPr>
          <w:rtl w:val="0"/>
        </w:rPr>
      </w:r>
    </w:p>
    <w:p w:rsidR="00000000" w:rsidDel="00000000" w:rsidP="00000000" w:rsidRDefault="00000000" w:rsidRPr="00000000" w14:paraId="000000C3">
      <w:pPr>
        <w:rPr>
          <w:vertAlign w:val="baseline"/>
        </w:rPr>
      </w:pPr>
      <w:r w:rsidDel="00000000" w:rsidR="00000000" w:rsidRPr="00000000">
        <w:rPr>
          <w:vertAlign w:val="baseline"/>
          <w:rtl w:val="0"/>
        </w:rPr>
        <w:t xml:space="preserve">I plan to apply for local scholarships</w:t>
        <w:tab/>
        <w:tab/>
        <w:tab/>
        <w:tab/>
        <w:tab/>
        <w:t xml:space="preserve">Y</w:t>
        <w:tab/>
        <w:t xml:space="preserve">N</w:t>
        <w:tab/>
        <w:t xml:space="preserve">Maybe</w:t>
      </w:r>
    </w:p>
    <w:p w:rsidR="00000000" w:rsidDel="00000000" w:rsidP="00000000" w:rsidRDefault="00000000" w:rsidRPr="00000000" w14:paraId="000000C4">
      <w:pPr>
        <w:rPr>
          <w:vertAlign w:val="baseline"/>
        </w:rPr>
      </w:pPr>
      <w:r w:rsidDel="00000000" w:rsidR="00000000" w:rsidRPr="00000000">
        <w:rPr>
          <w:rtl w:val="0"/>
        </w:rPr>
      </w:r>
    </w:p>
    <w:p w:rsidR="00000000" w:rsidDel="00000000" w:rsidP="00000000" w:rsidRDefault="00000000" w:rsidRPr="00000000" w14:paraId="000000C5">
      <w:pPr>
        <w:rPr>
          <w:vertAlign w:val="baseline"/>
        </w:rPr>
      </w:pPr>
      <w:r w:rsidDel="00000000" w:rsidR="00000000" w:rsidRPr="00000000">
        <w:rPr>
          <w:vertAlign w:val="baseline"/>
          <w:rtl w:val="0"/>
        </w:rPr>
        <w:t xml:space="preserve">The deadline for local scholarship applications is: </w:t>
        <w:tab/>
        <w:t xml:space="preserve">_____________________________</w:t>
      </w:r>
    </w:p>
    <w:p w:rsidR="00000000" w:rsidDel="00000000" w:rsidP="00000000" w:rsidRDefault="00000000" w:rsidRPr="00000000" w14:paraId="000000C6">
      <w:pPr>
        <w:rPr>
          <w:vertAlign w:val="baseline"/>
        </w:rPr>
      </w:pPr>
      <w:r w:rsidDel="00000000" w:rsidR="00000000" w:rsidRPr="00000000">
        <w:rPr>
          <w:rtl w:val="0"/>
        </w:rPr>
      </w:r>
    </w:p>
    <w:p w:rsidR="00000000" w:rsidDel="00000000" w:rsidP="00000000" w:rsidRDefault="00000000" w:rsidRPr="00000000" w14:paraId="000000C7">
      <w:pPr>
        <w:rPr>
          <w:vertAlign w:val="baseline"/>
        </w:rPr>
      </w:pPr>
      <w:r w:rsidDel="00000000" w:rsidR="00000000" w:rsidRPr="00000000">
        <w:rPr>
          <w:vertAlign w:val="baseline"/>
          <w:rtl w:val="0"/>
        </w:rPr>
        <w:t xml:space="preserve">Three tips I learned for successful applications are: </w:t>
        <w:tab/>
        <w:t xml:space="preserve">_____________________________</w:t>
      </w:r>
    </w:p>
    <w:p w:rsidR="00000000" w:rsidDel="00000000" w:rsidP="00000000" w:rsidRDefault="00000000" w:rsidRPr="00000000" w14:paraId="000000C8">
      <w:pPr>
        <w:rPr>
          <w:vertAlign w:val="baseline"/>
        </w:rPr>
      </w:pPr>
      <w:r w:rsidDel="00000000" w:rsidR="00000000" w:rsidRPr="00000000">
        <w:rPr>
          <w:vertAlign w:val="baseline"/>
          <w:rtl w:val="0"/>
        </w:rPr>
        <w:tab/>
        <w:tab/>
        <w:tab/>
        <w:tab/>
        <w:tab/>
        <w:tab/>
        <w:tab/>
        <w:t xml:space="preserve">_____________________________</w:t>
      </w:r>
    </w:p>
    <w:p w:rsidR="00000000" w:rsidDel="00000000" w:rsidP="00000000" w:rsidRDefault="00000000" w:rsidRPr="00000000" w14:paraId="000000C9">
      <w:pPr>
        <w:rPr>
          <w:vertAlign w:val="baseline"/>
        </w:rPr>
      </w:pPr>
      <w:r w:rsidDel="00000000" w:rsidR="00000000" w:rsidRPr="00000000">
        <w:rPr>
          <w:vertAlign w:val="baseline"/>
          <w:rtl w:val="0"/>
        </w:rPr>
        <w:tab/>
        <w:tab/>
        <w:tab/>
        <w:tab/>
        <w:tab/>
        <w:tab/>
        <w:tab/>
        <w:t xml:space="preserve">_____________________________</w:t>
      </w:r>
    </w:p>
    <w:p w:rsidR="00000000" w:rsidDel="00000000" w:rsidP="00000000" w:rsidRDefault="00000000" w:rsidRPr="00000000" w14:paraId="000000CA">
      <w:pPr>
        <w:rPr>
          <w:vertAlign w:val="baseline"/>
        </w:rPr>
      </w:pPr>
      <w:r w:rsidDel="00000000" w:rsidR="00000000" w:rsidRPr="00000000">
        <w:rPr>
          <w:rtl w:val="0"/>
        </w:rPr>
      </w:r>
    </w:p>
    <w:p w:rsidR="00000000" w:rsidDel="00000000" w:rsidP="00000000" w:rsidRDefault="00000000" w:rsidRPr="00000000" w14:paraId="000000CB">
      <w:pPr>
        <w:rPr>
          <w:vertAlign w:val="baseline"/>
        </w:rPr>
      </w:pPr>
      <w:r w:rsidDel="00000000" w:rsidR="00000000" w:rsidRPr="00000000">
        <w:rPr>
          <w:vertAlign w:val="baseline"/>
          <w:rtl w:val="0"/>
        </w:rPr>
        <w:t xml:space="preserve">Feedback:  </w:t>
      </w:r>
    </w:p>
    <w:p w:rsidR="00000000" w:rsidDel="00000000" w:rsidP="00000000" w:rsidRDefault="00000000" w:rsidRPr="00000000" w14:paraId="000000CC">
      <w:pPr>
        <w:rPr>
          <w:vertAlign w:val="baseline"/>
        </w:rPr>
      </w:pPr>
      <w:r w:rsidDel="00000000" w:rsidR="00000000" w:rsidRPr="00000000">
        <w:rPr>
          <w:vertAlign w:val="baseline"/>
          <w:rtl w:val="0"/>
        </w:rPr>
        <w:t xml:space="preserve">Did you think today’s lesson was useful and valuable? ___________________________</w:t>
      </w:r>
    </w:p>
    <w:p w:rsidR="00000000" w:rsidDel="00000000" w:rsidP="00000000" w:rsidRDefault="00000000" w:rsidRPr="00000000" w14:paraId="000000CD">
      <w:pPr>
        <w:rPr>
          <w:vertAlign w:val="baseline"/>
        </w:rPr>
      </w:pPr>
      <w:r w:rsidDel="00000000" w:rsidR="00000000" w:rsidRPr="00000000">
        <w:rPr>
          <w:vertAlign w:val="baseline"/>
          <w:rtl w:val="0"/>
        </w:rPr>
        <w:t xml:space="preserve">________________________________________________________________________</w:t>
      </w:r>
    </w:p>
    <w:p w:rsidR="00000000" w:rsidDel="00000000" w:rsidP="00000000" w:rsidRDefault="00000000" w:rsidRPr="00000000" w14:paraId="000000CE">
      <w:pPr>
        <w:rPr>
          <w:vertAlign w:val="baseline"/>
        </w:rPr>
      </w:pPr>
      <w:r w:rsidDel="00000000" w:rsidR="00000000" w:rsidRPr="00000000">
        <w:rPr>
          <w:rtl w:val="0"/>
        </w:rPr>
      </w:r>
    </w:p>
    <w:p w:rsidR="00000000" w:rsidDel="00000000" w:rsidP="00000000" w:rsidRDefault="00000000" w:rsidRPr="00000000" w14:paraId="000000CF">
      <w:pPr>
        <w:rPr>
          <w:vertAlign w:val="baseline"/>
        </w:rPr>
      </w:pPr>
      <w:r w:rsidDel="00000000" w:rsidR="00000000" w:rsidRPr="00000000">
        <w:rPr>
          <w:vertAlign w:val="baseline"/>
          <w:rtl w:val="0"/>
        </w:rPr>
        <w:t xml:space="preserve">Do you have any question that weren’t answered today? If so, what are they?  _______________</w:t>
      </w:r>
    </w:p>
    <w:p w:rsidR="00000000" w:rsidDel="00000000" w:rsidP="00000000" w:rsidRDefault="00000000" w:rsidRPr="00000000" w14:paraId="000000D0">
      <w:pPr>
        <w:rPr>
          <w:vertAlign w:val="baseline"/>
        </w:rPr>
      </w:pPr>
      <w:r w:rsidDel="00000000" w:rsidR="00000000" w:rsidRPr="00000000">
        <w:rPr>
          <w:vertAlign w:val="baseline"/>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D1">
      <w:pPr>
        <w:rPr>
          <w:vertAlign w:val="baseline"/>
        </w:rPr>
      </w:pPr>
      <w:r w:rsidDel="00000000" w:rsidR="00000000" w:rsidRPr="00000000">
        <w:rPr>
          <w:rtl w:val="0"/>
        </w:rPr>
      </w:r>
    </w:p>
    <w:p w:rsidR="00000000" w:rsidDel="00000000" w:rsidP="00000000" w:rsidRDefault="00000000" w:rsidRPr="00000000" w14:paraId="000000D2">
      <w:pPr>
        <w:rPr>
          <w:vertAlign w:val="baseline"/>
        </w:rPr>
      </w:pPr>
      <w:r w:rsidDel="00000000" w:rsidR="00000000" w:rsidRPr="00000000">
        <w:rPr>
          <w:vertAlign w:val="baseline"/>
          <w:rtl w:val="0"/>
        </w:rPr>
        <w:t xml:space="preserve">Do you have a suggestion about what to include in this lesson next time? ___________________</w:t>
      </w:r>
    </w:p>
    <w:p w:rsidR="00000000" w:rsidDel="00000000" w:rsidP="00000000" w:rsidRDefault="00000000" w:rsidRPr="00000000" w14:paraId="000000D3">
      <w:pPr>
        <w:rPr>
          <w:vertAlign w:val="baseline"/>
        </w:rPr>
      </w:pPr>
      <w:r w:rsidDel="00000000" w:rsidR="00000000" w:rsidRPr="00000000">
        <w:rPr>
          <w:vertAlign w:val="baseline"/>
          <w:rtl w:val="0"/>
        </w:rPr>
        <w:t xml:space="preserve">____________________________________________________________________________________________________________________________________________________________ </w:t>
      </w:r>
    </w:p>
    <w:sectPr>
      <w:pgSz w:h="15840" w:w="12240" w:orient="portrait"/>
      <w:pgMar w:bottom="1296" w:top="129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Times New Roman"/>
  <w:font w:name="Noto Sans Symbols"/>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connection.naviance.com/wbschools" TargetMode="External"/><Relationship Id="rId10" Type="http://schemas.openxmlformats.org/officeDocument/2006/relationships/image" Target="media/image1.png"/><Relationship Id="rId13" Type="http://schemas.openxmlformats.org/officeDocument/2006/relationships/hyperlink" Target="http://www.fastweb.com" TargetMode="External"/><Relationship Id="rId12" Type="http://schemas.openxmlformats.org/officeDocument/2006/relationships/hyperlink" Target="http://www.wbschool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www.collegeboard.com" TargetMode="External"/><Relationship Id="rId14" Type="http://schemas.openxmlformats.org/officeDocument/2006/relationships/hyperlink" Target="http://www.finaid.org" TargetMode="External"/><Relationship Id="rId16" Type="http://schemas.openxmlformats.org/officeDocument/2006/relationships/hyperlink" Target="http://www.scholarshipworkshop.com" TargetMode="External"/><Relationship Id="rId5" Type="http://schemas.openxmlformats.org/officeDocument/2006/relationships/styles" Target="styles.xml"/><Relationship Id="rId6" Type="http://schemas.openxmlformats.org/officeDocument/2006/relationships/hyperlink" Target="http://connection.naviance.com/wbschools" TargetMode="External"/><Relationship Id="rId7" Type="http://schemas.openxmlformats.org/officeDocument/2006/relationships/image" Target="media/image3.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