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C2" w:rsidRPr="00D933EB" w:rsidRDefault="001500CF" w:rsidP="001500CF">
      <w:pPr>
        <w:jc w:val="center"/>
        <w:rPr>
          <w:rFonts w:ascii="Arial" w:hAnsi="Arial" w:cs="Arial"/>
          <w:b/>
        </w:rPr>
      </w:pPr>
      <w:r w:rsidRPr="00D933EB">
        <w:rPr>
          <w:rFonts w:ascii="Arial" w:hAnsi="Arial" w:cs="Arial"/>
          <w:b/>
        </w:rPr>
        <w:t>Westport High School Counseling Curriculum</w:t>
      </w:r>
    </w:p>
    <w:p w:rsidR="001500CF" w:rsidRDefault="001500CF" w:rsidP="001500CF">
      <w:pPr>
        <w:rPr>
          <w:rFonts w:ascii="Arial" w:hAnsi="Arial" w:cs="Arial"/>
          <w:sz w:val="20"/>
          <w:szCs w:val="20"/>
        </w:rPr>
      </w:pPr>
      <w:r w:rsidRPr="00D933EB">
        <w:rPr>
          <w:rFonts w:ascii="Arial" w:hAnsi="Arial" w:cs="Arial"/>
          <w:b/>
          <w:sz w:val="20"/>
          <w:szCs w:val="20"/>
          <w:u w:val="single"/>
        </w:rPr>
        <w:t>Lesson</w:t>
      </w:r>
      <w:r>
        <w:rPr>
          <w:rFonts w:ascii="Arial" w:hAnsi="Arial" w:cs="Arial"/>
          <w:sz w:val="20"/>
          <w:szCs w:val="20"/>
        </w:rPr>
        <w:t xml:space="preserve">:  </w:t>
      </w:r>
      <w:r w:rsidR="00087C5C">
        <w:rPr>
          <w:rFonts w:ascii="Arial" w:hAnsi="Arial" w:cs="Arial"/>
          <w:sz w:val="20"/>
          <w:szCs w:val="20"/>
        </w:rPr>
        <w:t>What Does My Report Card Mean?</w:t>
      </w:r>
    </w:p>
    <w:p w:rsidR="001500CF" w:rsidRDefault="001500CF" w:rsidP="001500CF">
      <w:pPr>
        <w:rPr>
          <w:rFonts w:ascii="Arial" w:hAnsi="Arial" w:cs="Arial"/>
          <w:sz w:val="20"/>
          <w:szCs w:val="20"/>
        </w:rPr>
      </w:pPr>
      <w:r w:rsidRPr="00D933EB">
        <w:rPr>
          <w:rFonts w:ascii="Arial" w:hAnsi="Arial" w:cs="Arial"/>
          <w:b/>
          <w:sz w:val="20"/>
          <w:szCs w:val="20"/>
          <w:u w:val="single"/>
        </w:rPr>
        <w:t>Unit:</w:t>
      </w:r>
      <w:r w:rsidR="00087C5C">
        <w:rPr>
          <w:rFonts w:ascii="Arial" w:hAnsi="Arial" w:cs="Arial"/>
          <w:sz w:val="20"/>
          <w:szCs w:val="20"/>
        </w:rPr>
        <w:t xml:space="preserve">  Transition to Grade 9</w:t>
      </w:r>
      <w:r w:rsidR="006B1C4A">
        <w:rPr>
          <w:rFonts w:ascii="Arial" w:hAnsi="Arial" w:cs="Arial"/>
          <w:sz w:val="20"/>
          <w:szCs w:val="20"/>
        </w:rPr>
        <w:t xml:space="preserve"> (end of quarter 1)</w:t>
      </w:r>
    </w:p>
    <w:p w:rsidR="001500CF" w:rsidRDefault="001500CF" w:rsidP="001500CF">
      <w:pPr>
        <w:rPr>
          <w:rFonts w:ascii="Arial" w:hAnsi="Arial" w:cs="Arial"/>
          <w:sz w:val="20"/>
          <w:szCs w:val="20"/>
        </w:rPr>
      </w:pPr>
      <w:r w:rsidRPr="00D933EB">
        <w:rPr>
          <w:rFonts w:ascii="Arial" w:hAnsi="Arial" w:cs="Arial"/>
          <w:b/>
          <w:sz w:val="20"/>
          <w:szCs w:val="20"/>
          <w:u w:val="single"/>
        </w:rPr>
        <w:t>Topic:</w:t>
      </w:r>
      <w:r w:rsidR="00087C5C">
        <w:rPr>
          <w:rFonts w:ascii="Arial" w:hAnsi="Arial" w:cs="Arial"/>
          <w:sz w:val="20"/>
          <w:szCs w:val="20"/>
        </w:rPr>
        <w:t xml:space="preserve">  Interpreting and understanding the high school report card</w:t>
      </w:r>
    </w:p>
    <w:p w:rsidR="00446869" w:rsidRPr="00E65CFE" w:rsidRDefault="00446869" w:rsidP="001500CF">
      <w:pPr>
        <w:rPr>
          <w:rFonts w:ascii="Arial" w:hAnsi="Arial" w:cs="Arial"/>
          <w:sz w:val="20"/>
          <w:szCs w:val="20"/>
        </w:rPr>
      </w:pPr>
      <w:r w:rsidRPr="00446869">
        <w:rPr>
          <w:rFonts w:ascii="Arial" w:hAnsi="Arial" w:cs="Arial"/>
          <w:b/>
          <w:sz w:val="20"/>
          <w:szCs w:val="20"/>
          <w:u w:val="single"/>
        </w:rPr>
        <w:t>Focus Question:</w:t>
      </w:r>
      <w:r w:rsidR="00087C5C">
        <w:rPr>
          <w:rFonts w:ascii="Arial" w:hAnsi="Arial" w:cs="Arial"/>
          <w:sz w:val="20"/>
          <w:szCs w:val="20"/>
        </w:rPr>
        <w:t xml:space="preserve"> Do our freshmen understand how their grades affect their class sta</w:t>
      </w:r>
      <w:r w:rsidR="002334B7">
        <w:rPr>
          <w:rFonts w:ascii="Arial" w:hAnsi="Arial" w:cs="Arial"/>
          <w:sz w:val="20"/>
          <w:szCs w:val="20"/>
        </w:rPr>
        <w:t>nding and eligibility for extra-</w:t>
      </w:r>
      <w:r w:rsidR="00087C5C">
        <w:rPr>
          <w:rFonts w:ascii="Arial" w:hAnsi="Arial" w:cs="Arial"/>
          <w:sz w:val="20"/>
          <w:szCs w:val="20"/>
        </w:rPr>
        <w:t>curricula</w:t>
      </w:r>
      <w:r w:rsidR="002334B7">
        <w:rPr>
          <w:rFonts w:ascii="Arial" w:hAnsi="Arial" w:cs="Arial"/>
          <w:sz w:val="20"/>
          <w:szCs w:val="20"/>
        </w:rPr>
        <w:t>r</w:t>
      </w:r>
      <w:r w:rsidR="00415019">
        <w:rPr>
          <w:rFonts w:ascii="Arial" w:hAnsi="Arial" w:cs="Arial"/>
          <w:sz w:val="20"/>
          <w:szCs w:val="20"/>
        </w:rPr>
        <w:t xml:space="preserve"> activities? </w:t>
      </w:r>
    </w:p>
    <w:p w:rsidR="001500CF" w:rsidRDefault="001500CF" w:rsidP="001500CF">
      <w:pPr>
        <w:rPr>
          <w:rFonts w:ascii="Arial" w:hAnsi="Arial" w:cs="Arial"/>
          <w:sz w:val="20"/>
          <w:szCs w:val="20"/>
        </w:rPr>
      </w:pPr>
      <w:r w:rsidRPr="00D933EB">
        <w:rPr>
          <w:rFonts w:ascii="Arial" w:hAnsi="Arial" w:cs="Arial"/>
          <w:b/>
          <w:sz w:val="20"/>
          <w:szCs w:val="20"/>
          <w:u w:val="single"/>
        </w:rPr>
        <w:t>Grade Level</w:t>
      </w:r>
      <w:r w:rsidR="00087C5C">
        <w:rPr>
          <w:rFonts w:ascii="Arial" w:hAnsi="Arial" w:cs="Arial"/>
          <w:sz w:val="20"/>
          <w:szCs w:val="20"/>
        </w:rPr>
        <w:t>: Freshmen</w:t>
      </w:r>
    </w:p>
    <w:p w:rsidR="001500CF" w:rsidRPr="00D933EB" w:rsidRDefault="001500CF" w:rsidP="001D248F">
      <w:pPr>
        <w:tabs>
          <w:tab w:val="right" w:pos="9360"/>
        </w:tabs>
        <w:rPr>
          <w:rFonts w:ascii="Arial" w:hAnsi="Arial" w:cs="Arial"/>
          <w:b/>
          <w:sz w:val="20"/>
          <w:szCs w:val="20"/>
          <w:u w:val="single"/>
        </w:rPr>
      </w:pPr>
      <w:r w:rsidRPr="00D933EB">
        <w:rPr>
          <w:rFonts w:ascii="Arial" w:hAnsi="Arial" w:cs="Arial"/>
          <w:b/>
          <w:sz w:val="20"/>
          <w:szCs w:val="20"/>
          <w:u w:val="single"/>
        </w:rPr>
        <w:t>Materials Needed:</w:t>
      </w:r>
    </w:p>
    <w:p w:rsidR="001500CF" w:rsidRPr="001500CF" w:rsidRDefault="00415019" w:rsidP="001500C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Pre-Assessment – Questionnaire (attached)</w:t>
      </w:r>
    </w:p>
    <w:p w:rsidR="001500CF" w:rsidRDefault="001500CF" w:rsidP="001500C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Post-Assessment </w:t>
      </w:r>
      <w:r w:rsidR="00415019">
        <w:rPr>
          <w:rFonts w:ascii="Arial" w:hAnsi="Arial" w:cs="Arial"/>
          <w:sz w:val="20"/>
          <w:szCs w:val="20"/>
        </w:rPr>
        <w:t>– Questionnaire (attached)</w:t>
      </w:r>
    </w:p>
    <w:p w:rsidR="00071516" w:rsidRDefault="00415019" w:rsidP="001500C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WHS Sample Report Card – (attached)</w:t>
      </w:r>
    </w:p>
    <w:p w:rsidR="00415019" w:rsidRDefault="00415019" w:rsidP="001500C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WHS Citizenship Rubric</w:t>
      </w:r>
      <w:r w:rsidR="002334B7">
        <w:rPr>
          <w:rFonts w:ascii="Arial" w:hAnsi="Arial" w:cs="Arial"/>
          <w:sz w:val="20"/>
          <w:szCs w:val="20"/>
        </w:rPr>
        <w:t xml:space="preserve"> (attached)</w:t>
      </w:r>
    </w:p>
    <w:p w:rsidR="00415019" w:rsidRDefault="00415019" w:rsidP="001500C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Eligibility Rules </w:t>
      </w:r>
      <w:r w:rsidR="002334B7">
        <w:rPr>
          <w:rFonts w:ascii="Arial" w:hAnsi="Arial" w:cs="Arial"/>
          <w:sz w:val="20"/>
          <w:szCs w:val="20"/>
        </w:rPr>
        <w:t>for Extra-Curricular Activities (attached)</w:t>
      </w:r>
    </w:p>
    <w:p w:rsidR="00071516" w:rsidRDefault="00071516" w:rsidP="005824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33EB">
        <w:rPr>
          <w:rFonts w:ascii="Arial" w:hAnsi="Arial" w:cs="Arial"/>
          <w:b/>
          <w:sz w:val="20"/>
          <w:szCs w:val="20"/>
          <w:u w:val="single"/>
        </w:rPr>
        <w:t xml:space="preserve">Time </w:t>
      </w:r>
      <w:r w:rsidR="00B54E8B" w:rsidRPr="00D933EB">
        <w:rPr>
          <w:rFonts w:ascii="Arial" w:hAnsi="Arial" w:cs="Arial"/>
          <w:b/>
          <w:sz w:val="20"/>
          <w:szCs w:val="20"/>
          <w:u w:val="single"/>
        </w:rPr>
        <w:t>needed</w:t>
      </w:r>
      <w:r w:rsidRPr="00D933EB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45 minute ses</w:t>
      </w:r>
      <w:r w:rsidR="00883310">
        <w:rPr>
          <w:rFonts w:ascii="Arial" w:hAnsi="Arial" w:cs="Arial"/>
          <w:sz w:val="20"/>
          <w:szCs w:val="20"/>
        </w:rPr>
        <w:t>s</w:t>
      </w:r>
      <w:r w:rsidR="002334B7">
        <w:rPr>
          <w:rFonts w:ascii="Arial" w:hAnsi="Arial" w:cs="Arial"/>
          <w:sz w:val="20"/>
          <w:szCs w:val="20"/>
        </w:rPr>
        <w:t xml:space="preserve">ion in auditorium </w:t>
      </w:r>
    </w:p>
    <w:p w:rsidR="00582474" w:rsidRDefault="00582474" w:rsidP="005824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1516" w:rsidRDefault="00071516" w:rsidP="005824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33EB">
        <w:rPr>
          <w:rFonts w:ascii="Arial" w:hAnsi="Arial" w:cs="Arial"/>
          <w:b/>
          <w:sz w:val="20"/>
          <w:szCs w:val="20"/>
        </w:rPr>
        <w:t>Curriculum Links:</w:t>
      </w:r>
    </w:p>
    <w:p w:rsidR="00582474" w:rsidRDefault="00582474" w:rsidP="005824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582474" w:rsidTr="00582474">
        <w:tc>
          <w:tcPr>
            <w:tcW w:w="5238" w:type="dxa"/>
          </w:tcPr>
          <w:p w:rsidR="00582474" w:rsidRPr="00D933EB" w:rsidRDefault="00582474" w:rsidP="0058247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933EB">
              <w:rPr>
                <w:rFonts w:ascii="Arial" w:hAnsi="Arial" w:cs="Arial"/>
                <w:b/>
                <w:sz w:val="20"/>
                <w:szCs w:val="20"/>
                <w:u w:val="single"/>
              </w:rPr>
              <w:t>National: ASCA Student Performance Standards:</w:t>
            </w:r>
          </w:p>
          <w:p w:rsidR="00582474" w:rsidRDefault="00582474" w:rsidP="005824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A:A2.1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A:C1.4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82474" w:rsidRDefault="00582474" w:rsidP="005824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A:A2.2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A:C1.5</w:t>
            </w:r>
          </w:p>
          <w:p w:rsidR="00582474" w:rsidRDefault="00582474" w:rsidP="005824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A:A2.3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A:C1.6</w:t>
            </w:r>
          </w:p>
          <w:p w:rsidR="00582474" w:rsidRDefault="00582474" w:rsidP="005824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A3.1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C:B1.1</w:t>
            </w:r>
          </w:p>
          <w:p w:rsidR="00582474" w:rsidRDefault="00582474" w:rsidP="005824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A:B1.4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C:C1.1</w:t>
            </w:r>
          </w:p>
          <w:p w:rsidR="00582474" w:rsidRDefault="00582474" w:rsidP="005824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A:B2.2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PS:A1.3</w:t>
            </w:r>
          </w:p>
          <w:p w:rsidR="00582474" w:rsidRDefault="00582474" w:rsidP="005824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A:B2.6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PS:A1.4</w:t>
            </w:r>
          </w:p>
          <w:p w:rsidR="00582474" w:rsidRDefault="00582474" w:rsidP="005824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A:B2.7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PS:B1.2</w:t>
            </w:r>
          </w:p>
          <w:p w:rsidR="00582474" w:rsidRPr="00582474" w:rsidRDefault="00582474" w:rsidP="005824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2474">
              <w:rPr>
                <w:rFonts w:ascii="Arial" w:hAnsi="Arial" w:cs="Arial"/>
                <w:sz w:val="20"/>
                <w:szCs w:val="20"/>
              </w:rPr>
              <w:t>A:C1.1</w:t>
            </w:r>
            <w:r w:rsidRPr="005824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38" w:type="dxa"/>
          </w:tcPr>
          <w:p w:rsidR="00582474" w:rsidRPr="00D933EB" w:rsidRDefault="00582474" w:rsidP="0058247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933EB">
              <w:rPr>
                <w:rFonts w:ascii="Arial" w:hAnsi="Arial" w:cs="Arial"/>
                <w:b/>
                <w:sz w:val="20"/>
                <w:szCs w:val="20"/>
                <w:u w:val="single"/>
              </w:rPr>
              <w:t>MA CDE Benchmarks:</w:t>
            </w:r>
          </w:p>
          <w:p w:rsidR="00582474" w:rsidRDefault="00582474" w:rsidP="005824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A2-3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82474" w:rsidRDefault="00582474" w:rsidP="005824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A2-4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82474" w:rsidRDefault="00582474" w:rsidP="005824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A4-1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82474" w:rsidRDefault="00582474" w:rsidP="005824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A4-2</w:t>
            </w:r>
          </w:p>
          <w:p w:rsidR="00582474" w:rsidRPr="00582474" w:rsidRDefault="00582474" w:rsidP="005824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82474">
              <w:rPr>
                <w:rFonts w:ascii="Arial" w:hAnsi="Arial" w:cs="Arial"/>
                <w:sz w:val="20"/>
                <w:szCs w:val="20"/>
              </w:rPr>
              <w:t>W1-1</w:t>
            </w:r>
            <w:r w:rsidRPr="0058247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D933EB" w:rsidRDefault="00B04E84" w:rsidP="0058247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83310" w:rsidRDefault="00E65CFE" w:rsidP="0058247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0EC4">
        <w:rPr>
          <w:rFonts w:ascii="Arial" w:hAnsi="Arial" w:cs="Arial"/>
          <w:b/>
          <w:sz w:val="20"/>
          <w:szCs w:val="20"/>
          <w:u w:val="single"/>
        </w:rPr>
        <w:t>Teacher Performance Objectives:</w:t>
      </w:r>
    </w:p>
    <w:p w:rsidR="002334B7" w:rsidRPr="00832A54" w:rsidRDefault="00B04E84" w:rsidP="0058247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</w:t>
      </w:r>
      <w:r w:rsidR="00832A54">
        <w:rPr>
          <w:rFonts w:ascii="Arial" w:hAnsi="Arial" w:cs="Arial"/>
          <w:sz w:val="20"/>
          <w:szCs w:val="20"/>
        </w:rPr>
        <w:t>hrough a power point presentation</w:t>
      </w:r>
      <w:r>
        <w:rPr>
          <w:rFonts w:ascii="Arial" w:hAnsi="Arial" w:cs="Arial"/>
          <w:sz w:val="20"/>
          <w:szCs w:val="20"/>
        </w:rPr>
        <w:t>, Counselors will explain in detail the following</w:t>
      </w:r>
      <w:r w:rsidR="00832A54">
        <w:rPr>
          <w:rFonts w:ascii="Arial" w:hAnsi="Arial" w:cs="Arial"/>
          <w:sz w:val="20"/>
          <w:szCs w:val="20"/>
        </w:rPr>
        <w:t>:</w:t>
      </w:r>
    </w:p>
    <w:p w:rsidR="00832A54" w:rsidRPr="00832A54" w:rsidRDefault="00832A54" w:rsidP="0058247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Report Card – keys, codes, and GPA, credits…</w:t>
      </w:r>
    </w:p>
    <w:p w:rsidR="00832A54" w:rsidRPr="00693251" w:rsidRDefault="00693251" w:rsidP="0058247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Citizenship Rubric</w:t>
      </w:r>
    </w:p>
    <w:p w:rsidR="00DD7B2E" w:rsidRPr="00582474" w:rsidRDefault="00693251" w:rsidP="0058247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Extra-curricular activities eligibility rule</w:t>
      </w:r>
      <w:r w:rsidR="00582474">
        <w:rPr>
          <w:rFonts w:ascii="Arial" w:hAnsi="Arial" w:cs="Arial"/>
          <w:sz w:val="20"/>
          <w:szCs w:val="20"/>
        </w:rPr>
        <w:t>s</w:t>
      </w:r>
    </w:p>
    <w:p w:rsidR="00883310" w:rsidRPr="00880EC4" w:rsidRDefault="00582474" w:rsidP="0088331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Student P</w:t>
      </w:r>
      <w:r w:rsidR="00883310" w:rsidRPr="00880EC4">
        <w:rPr>
          <w:rFonts w:ascii="Arial" w:hAnsi="Arial" w:cs="Arial"/>
          <w:b/>
          <w:sz w:val="20"/>
          <w:szCs w:val="20"/>
          <w:u w:val="single"/>
        </w:rPr>
        <w:t>erformance Objectives:</w:t>
      </w:r>
      <w:r w:rsidR="00DD7B2E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:rsidR="00582474" w:rsidRDefault="00582474" w:rsidP="0058247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will identify what their current academic standing </w:t>
      </w:r>
    </w:p>
    <w:p w:rsidR="00883310" w:rsidRPr="00582474" w:rsidRDefault="00883310" w:rsidP="0058247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will</w:t>
      </w:r>
      <w:r w:rsidR="002334B7">
        <w:rPr>
          <w:rFonts w:ascii="Arial" w:hAnsi="Arial" w:cs="Arial"/>
          <w:sz w:val="20"/>
          <w:szCs w:val="20"/>
        </w:rPr>
        <w:t xml:space="preserve"> understand how to interpret their report card.</w:t>
      </w:r>
      <w:r w:rsidR="0058247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82474">
        <w:rPr>
          <w:rFonts w:ascii="Arial" w:hAnsi="Arial" w:cs="Arial"/>
          <w:sz w:val="20"/>
          <w:szCs w:val="20"/>
        </w:rPr>
        <w:t>to</w:t>
      </w:r>
      <w:proofErr w:type="gramEnd"/>
      <w:r w:rsidR="00582474">
        <w:rPr>
          <w:rFonts w:ascii="Arial" w:hAnsi="Arial" w:cs="Arial"/>
          <w:sz w:val="20"/>
          <w:szCs w:val="20"/>
        </w:rPr>
        <w:t xml:space="preserve"> assess their eligibility for </w:t>
      </w:r>
      <w:proofErr w:type="spellStart"/>
      <w:r w:rsidR="00582474">
        <w:rPr>
          <w:rFonts w:ascii="Arial" w:hAnsi="Arial" w:cs="Arial"/>
          <w:sz w:val="20"/>
          <w:szCs w:val="20"/>
        </w:rPr>
        <w:t>for</w:t>
      </w:r>
      <w:proofErr w:type="spellEnd"/>
      <w:r w:rsidR="00582474">
        <w:rPr>
          <w:rFonts w:ascii="Arial" w:hAnsi="Arial" w:cs="Arial"/>
          <w:sz w:val="20"/>
          <w:szCs w:val="20"/>
        </w:rPr>
        <w:t xml:space="preserve"> future activities and courses.</w:t>
      </w:r>
    </w:p>
    <w:p w:rsidR="00582474" w:rsidRPr="00582474" w:rsidRDefault="00883310" w:rsidP="0088331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 w:rsidRPr="00582474">
        <w:rPr>
          <w:rFonts w:ascii="Arial" w:hAnsi="Arial" w:cs="Arial"/>
          <w:sz w:val="20"/>
          <w:szCs w:val="20"/>
        </w:rPr>
        <w:t>S</w:t>
      </w:r>
      <w:r w:rsidR="00582474">
        <w:rPr>
          <w:rFonts w:ascii="Arial" w:hAnsi="Arial" w:cs="Arial"/>
          <w:sz w:val="20"/>
          <w:szCs w:val="20"/>
        </w:rPr>
        <w:t>tudents will explain</w:t>
      </w:r>
      <w:r w:rsidR="002334B7" w:rsidRPr="00582474">
        <w:rPr>
          <w:rFonts w:ascii="Arial" w:hAnsi="Arial" w:cs="Arial"/>
          <w:sz w:val="20"/>
          <w:szCs w:val="20"/>
        </w:rPr>
        <w:t xml:space="preserve"> </w:t>
      </w:r>
      <w:r w:rsidR="00582474">
        <w:rPr>
          <w:rFonts w:ascii="Arial" w:hAnsi="Arial" w:cs="Arial"/>
          <w:sz w:val="20"/>
          <w:szCs w:val="20"/>
        </w:rPr>
        <w:t xml:space="preserve">what a transcript is and </w:t>
      </w:r>
      <w:r w:rsidR="002334B7" w:rsidRPr="00582474">
        <w:rPr>
          <w:rFonts w:ascii="Arial" w:hAnsi="Arial" w:cs="Arial"/>
          <w:sz w:val="20"/>
          <w:szCs w:val="20"/>
        </w:rPr>
        <w:t xml:space="preserve">how their current performance </w:t>
      </w:r>
      <w:r w:rsidR="00582474">
        <w:rPr>
          <w:rFonts w:ascii="Arial" w:hAnsi="Arial" w:cs="Arial"/>
          <w:sz w:val="20"/>
          <w:szCs w:val="20"/>
        </w:rPr>
        <w:t>affects their overall HS class rank</w:t>
      </w:r>
    </w:p>
    <w:p w:rsidR="00582474" w:rsidRDefault="00582474" w:rsidP="00582474">
      <w:pPr>
        <w:pStyle w:val="ListParagraph"/>
        <w:rPr>
          <w:rFonts w:ascii="Arial" w:hAnsi="Arial" w:cs="Arial"/>
          <w:sz w:val="20"/>
          <w:szCs w:val="20"/>
        </w:rPr>
      </w:pPr>
    </w:p>
    <w:p w:rsidR="00883310" w:rsidRPr="00582474" w:rsidRDefault="00883310" w:rsidP="00582474">
      <w:pPr>
        <w:pStyle w:val="ListParagraph"/>
        <w:ind w:left="90"/>
        <w:rPr>
          <w:rFonts w:ascii="Arial" w:hAnsi="Arial" w:cs="Arial"/>
          <w:b/>
          <w:sz w:val="20"/>
          <w:szCs w:val="20"/>
          <w:u w:val="single"/>
        </w:rPr>
      </w:pPr>
      <w:r w:rsidRPr="00582474">
        <w:rPr>
          <w:rFonts w:ascii="Arial" w:hAnsi="Arial" w:cs="Arial"/>
          <w:b/>
          <w:sz w:val="20"/>
          <w:szCs w:val="20"/>
          <w:u w:val="single"/>
        </w:rPr>
        <w:t>Description of Lesson:</w:t>
      </w:r>
    </w:p>
    <w:p w:rsidR="00582474" w:rsidRDefault="00883310" w:rsidP="0058247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Purpose of the lesson </w:t>
      </w:r>
      <w:r w:rsidR="00693251">
        <w:rPr>
          <w:rFonts w:ascii="Arial" w:hAnsi="Arial" w:cs="Arial"/>
          <w:sz w:val="20"/>
          <w:szCs w:val="20"/>
        </w:rPr>
        <w:t>is to ensure that all students understand the importance of their current standing and if they are on track to move successfully from one semester to the next.</w:t>
      </w:r>
    </w:p>
    <w:p w:rsidR="00693251" w:rsidRPr="00582474" w:rsidRDefault="00693251" w:rsidP="0058247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82474">
        <w:rPr>
          <w:rFonts w:ascii="Arial" w:hAnsi="Arial" w:cs="Arial"/>
          <w:sz w:val="20"/>
          <w:szCs w:val="20"/>
        </w:rPr>
        <w:t>Hand out</w:t>
      </w:r>
      <w:r w:rsidR="00B04E84" w:rsidRPr="00582474">
        <w:rPr>
          <w:rFonts w:ascii="Arial" w:hAnsi="Arial" w:cs="Arial"/>
          <w:sz w:val="20"/>
          <w:szCs w:val="20"/>
        </w:rPr>
        <w:t xml:space="preserve"> individual student report cards and </w:t>
      </w:r>
      <w:r w:rsidR="00582474">
        <w:rPr>
          <w:rFonts w:ascii="Arial" w:hAnsi="Arial" w:cs="Arial"/>
          <w:sz w:val="20"/>
          <w:szCs w:val="20"/>
        </w:rPr>
        <w:t>allow 5 minutes to complete “</w:t>
      </w:r>
      <w:r w:rsidR="00B04E84" w:rsidRPr="00582474">
        <w:rPr>
          <w:rFonts w:ascii="Arial" w:hAnsi="Arial" w:cs="Arial"/>
          <w:sz w:val="20"/>
          <w:szCs w:val="20"/>
        </w:rPr>
        <w:t>o</w:t>
      </w:r>
      <w:r w:rsidRPr="00582474">
        <w:rPr>
          <w:rFonts w:ascii="Arial" w:hAnsi="Arial" w:cs="Arial"/>
          <w:sz w:val="20"/>
          <w:szCs w:val="20"/>
        </w:rPr>
        <w:t>pener</w:t>
      </w:r>
      <w:r w:rsidR="00582474">
        <w:rPr>
          <w:rFonts w:ascii="Arial" w:hAnsi="Arial" w:cs="Arial"/>
          <w:sz w:val="20"/>
          <w:szCs w:val="20"/>
        </w:rPr>
        <w:t>” prior to lesson,</w:t>
      </w:r>
    </w:p>
    <w:p w:rsidR="00B04E84" w:rsidRPr="00B04E84" w:rsidRDefault="00B04E84" w:rsidP="00B04E8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Hand out power point </w:t>
      </w:r>
      <w:r w:rsidRPr="00B04E84">
        <w:rPr>
          <w:rFonts w:ascii="Arial" w:hAnsi="Arial" w:cs="Arial"/>
          <w:sz w:val="20"/>
          <w:szCs w:val="20"/>
        </w:rPr>
        <w:t>packet to students</w:t>
      </w:r>
    </w:p>
    <w:p w:rsidR="00B04E84" w:rsidRDefault="00B04E84" w:rsidP="0069325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Counselors use power point to review and discuss packet contents</w:t>
      </w:r>
    </w:p>
    <w:p w:rsidR="00B04E84" w:rsidRPr="00693251" w:rsidRDefault="00072948" w:rsidP="0069325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students answer closer questions</w:t>
      </w:r>
    </w:p>
    <w:p w:rsidR="004F28B9" w:rsidRPr="00582474" w:rsidRDefault="00DC5FA4" w:rsidP="00582474">
      <w:pPr>
        <w:rPr>
          <w:rFonts w:ascii="Arial" w:hAnsi="Arial" w:cs="Arial"/>
          <w:b/>
          <w:sz w:val="20"/>
          <w:szCs w:val="20"/>
          <w:u w:val="single"/>
        </w:rPr>
      </w:pPr>
      <w:r w:rsidRPr="00880EC4">
        <w:rPr>
          <w:rFonts w:ascii="Arial" w:hAnsi="Arial" w:cs="Arial"/>
          <w:b/>
          <w:sz w:val="20"/>
          <w:szCs w:val="20"/>
          <w:u w:val="single"/>
        </w:rPr>
        <w:t>Data:</w:t>
      </w:r>
      <w:r w:rsidR="00582474" w:rsidRPr="00582474">
        <w:rPr>
          <w:rFonts w:ascii="Arial" w:hAnsi="Arial" w:cs="Arial"/>
          <w:b/>
          <w:sz w:val="20"/>
          <w:szCs w:val="20"/>
        </w:rPr>
        <w:t xml:space="preserve">        </w:t>
      </w:r>
      <w:r w:rsidR="00072948">
        <w:rPr>
          <w:rFonts w:ascii="Arial" w:hAnsi="Arial" w:cs="Arial"/>
          <w:sz w:val="20"/>
          <w:szCs w:val="20"/>
        </w:rPr>
        <w:t xml:space="preserve">88.23% of </w:t>
      </w:r>
      <w:proofErr w:type="gramStart"/>
      <w:r w:rsidR="00072948">
        <w:rPr>
          <w:rFonts w:ascii="Arial" w:hAnsi="Arial" w:cs="Arial"/>
          <w:sz w:val="20"/>
          <w:szCs w:val="20"/>
        </w:rPr>
        <w:t>Freshmen</w:t>
      </w:r>
      <w:proofErr w:type="gramEnd"/>
      <w:r w:rsidR="00072948">
        <w:rPr>
          <w:rFonts w:ascii="Arial" w:hAnsi="Arial" w:cs="Arial"/>
          <w:sz w:val="20"/>
          <w:szCs w:val="20"/>
        </w:rPr>
        <w:t xml:space="preserve"> attended seminar and filled out survey questions</w:t>
      </w:r>
    </w:p>
    <w:p w:rsidR="00072948" w:rsidRPr="00582474" w:rsidRDefault="00072948" w:rsidP="00582474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0"/>
          <w:szCs w:val="20"/>
        </w:rPr>
      </w:pPr>
      <w:r w:rsidRPr="00582474">
        <w:rPr>
          <w:rFonts w:ascii="Arial" w:hAnsi="Arial" w:cs="Arial"/>
          <w:b/>
          <w:sz w:val="20"/>
          <w:szCs w:val="20"/>
        </w:rPr>
        <w:t>Question Responses:</w:t>
      </w:r>
      <w:r w:rsidRPr="00582474">
        <w:rPr>
          <w:rFonts w:ascii="Arial" w:hAnsi="Arial" w:cs="Arial"/>
          <w:sz w:val="20"/>
          <w:szCs w:val="20"/>
        </w:rPr>
        <w:t xml:space="preserve"> </w:t>
      </w:r>
      <w:r w:rsidR="00263FA1" w:rsidRPr="00582474">
        <w:rPr>
          <w:rFonts w:ascii="Arial" w:hAnsi="Arial" w:cs="Arial"/>
          <w:b/>
          <w:sz w:val="20"/>
          <w:szCs w:val="20"/>
          <w:u w:val="single"/>
        </w:rPr>
        <w:t>Opener</w:t>
      </w:r>
      <w:r w:rsidR="00263FA1" w:rsidRPr="00582474">
        <w:rPr>
          <w:rFonts w:ascii="Arial" w:hAnsi="Arial" w:cs="Arial"/>
          <w:sz w:val="20"/>
          <w:szCs w:val="20"/>
        </w:rPr>
        <w:t xml:space="preserve"> (our goal was to see if students could find the answers to the questions by using their report cards without any help)</w:t>
      </w:r>
    </w:p>
    <w:p w:rsidR="00072948" w:rsidRDefault="00263FA1" w:rsidP="00FB5E54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 What is the name of your counselor</w:t>
      </w:r>
      <w:r w:rsidR="00A6714F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="00A6714F">
        <w:rPr>
          <w:rFonts w:ascii="Arial" w:hAnsi="Arial" w:cs="Arial"/>
          <w:sz w:val="20"/>
          <w:szCs w:val="20"/>
        </w:rPr>
        <w:tab/>
      </w:r>
      <w:r w:rsidR="00A6714F">
        <w:rPr>
          <w:rFonts w:ascii="Arial" w:hAnsi="Arial" w:cs="Arial"/>
          <w:sz w:val="20"/>
          <w:szCs w:val="20"/>
        </w:rPr>
        <w:tab/>
        <w:t>100%</w:t>
      </w:r>
    </w:p>
    <w:p w:rsidR="00263FA1" w:rsidRDefault="00A6714F" w:rsidP="00FB5E54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 What is your anticipated year of graduation?</w:t>
      </w:r>
      <w:r>
        <w:rPr>
          <w:rFonts w:ascii="Arial" w:hAnsi="Arial" w:cs="Arial"/>
          <w:sz w:val="20"/>
          <w:szCs w:val="20"/>
        </w:rPr>
        <w:tab/>
        <w:t xml:space="preserve">100%   </w:t>
      </w:r>
    </w:p>
    <w:p w:rsidR="00263FA1" w:rsidRDefault="00263FA1" w:rsidP="00FB5E54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3: </w:t>
      </w:r>
      <w:r w:rsidR="00A6714F">
        <w:rPr>
          <w:rFonts w:ascii="Arial" w:hAnsi="Arial" w:cs="Arial"/>
          <w:sz w:val="20"/>
          <w:szCs w:val="20"/>
        </w:rPr>
        <w:t>List the 4 areas of</w:t>
      </w:r>
      <w:r w:rsidR="00FB5E54">
        <w:rPr>
          <w:rFonts w:ascii="Arial" w:hAnsi="Arial" w:cs="Arial"/>
          <w:sz w:val="20"/>
          <w:szCs w:val="20"/>
        </w:rPr>
        <w:t xml:space="preserve"> the School Wide Rubrics?</w:t>
      </w:r>
      <w:r w:rsidR="00FB5E54">
        <w:rPr>
          <w:rFonts w:ascii="Arial" w:hAnsi="Arial" w:cs="Arial"/>
          <w:sz w:val="20"/>
          <w:szCs w:val="20"/>
        </w:rPr>
        <w:tab/>
        <w:t>100%</w:t>
      </w:r>
    </w:p>
    <w:p w:rsidR="00A6714F" w:rsidRDefault="00A6714F" w:rsidP="00FB5E54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 Wha</w:t>
      </w:r>
      <w:r w:rsidR="00FB5E54">
        <w:rPr>
          <w:rFonts w:ascii="Arial" w:hAnsi="Arial" w:cs="Arial"/>
          <w:sz w:val="20"/>
          <w:szCs w:val="20"/>
        </w:rPr>
        <w:t>t does Career GPA mean?</w:t>
      </w:r>
      <w:r w:rsidR="00FB5E54">
        <w:rPr>
          <w:rFonts w:ascii="Arial" w:hAnsi="Arial" w:cs="Arial"/>
          <w:sz w:val="20"/>
          <w:szCs w:val="20"/>
        </w:rPr>
        <w:tab/>
      </w:r>
      <w:r w:rsidR="00FB5E54">
        <w:rPr>
          <w:rFonts w:ascii="Arial" w:hAnsi="Arial" w:cs="Arial"/>
          <w:sz w:val="20"/>
          <w:szCs w:val="20"/>
        </w:rPr>
        <w:tab/>
      </w:r>
      <w:r w:rsidR="00FB5E54">
        <w:rPr>
          <w:rFonts w:ascii="Arial" w:hAnsi="Arial" w:cs="Arial"/>
          <w:sz w:val="20"/>
          <w:szCs w:val="20"/>
        </w:rPr>
        <w:tab/>
        <w:t>100%</w:t>
      </w:r>
    </w:p>
    <w:p w:rsidR="00A6714F" w:rsidRDefault="00A6714F" w:rsidP="00FB5E54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5: What do the following mean: </w:t>
      </w:r>
      <w:r w:rsidR="00FB5E54">
        <w:rPr>
          <w:rFonts w:ascii="Arial" w:hAnsi="Arial" w:cs="Arial"/>
          <w:sz w:val="20"/>
          <w:szCs w:val="20"/>
        </w:rPr>
        <w:tab/>
      </w:r>
      <w:r w:rsidR="00FB5E54">
        <w:rPr>
          <w:rFonts w:ascii="Arial" w:hAnsi="Arial" w:cs="Arial"/>
          <w:sz w:val="20"/>
          <w:szCs w:val="20"/>
        </w:rPr>
        <w:tab/>
      </w:r>
      <w:r w:rsidR="00FB5E54">
        <w:rPr>
          <w:rFonts w:ascii="Arial" w:hAnsi="Arial" w:cs="Arial"/>
          <w:sz w:val="20"/>
          <w:szCs w:val="20"/>
        </w:rPr>
        <w:tab/>
        <w:t>100</w:t>
      </w:r>
      <w:proofErr w:type="gramStart"/>
      <w:r w:rsidR="00FB5E54">
        <w:rPr>
          <w:rFonts w:ascii="Arial" w:hAnsi="Arial" w:cs="Arial"/>
          <w:sz w:val="20"/>
          <w:szCs w:val="20"/>
        </w:rPr>
        <w:t>%</w:t>
      </w:r>
      <w:proofErr w:type="gramEnd"/>
    </w:p>
    <w:p w:rsidR="00FB5E54" w:rsidRDefault="00A6714F" w:rsidP="00FB5E54">
      <w:pPr>
        <w:tabs>
          <w:tab w:val="left" w:pos="6132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MEX, FEX, FAV</w:t>
      </w:r>
    </w:p>
    <w:p w:rsidR="00A6714F" w:rsidRDefault="00FB5E54" w:rsidP="00FB5E54">
      <w:pPr>
        <w:tabs>
          <w:tab w:val="left" w:pos="6132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714F" w:rsidRPr="00582474" w:rsidRDefault="00A6714F" w:rsidP="00582474">
      <w:pPr>
        <w:pStyle w:val="ListParagraph"/>
        <w:numPr>
          <w:ilvl w:val="0"/>
          <w:numId w:val="21"/>
        </w:numPr>
        <w:ind w:left="450" w:hanging="450"/>
        <w:rPr>
          <w:rFonts w:ascii="Arial" w:hAnsi="Arial" w:cs="Arial"/>
          <w:b/>
          <w:sz w:val="20"/>
          <w:szCs w:val="20"/>
          <w:u w:val="single"/>
        </w:rPr>
      </w:pPr>
      <w:r w:rsidRPr="00582474">
        <w:rPr>
          <w:rFonts w:ascii="Arial" w:hAnsi="Arial" w:cs="Arial"/>
          <w:b/>
          <w:sz w:val="20"/>
          <w:szCs w:val="20"/>
        </w:rPr>
        <w:t xml:space="preserve">Question Responses: </w:t>
      </w:r>
      <w:r w:rsidRPr="00582474">
        <w:rPr>
          <w:rFonts w:ascii="Arial" w:hAnsi="Arial" w:cs="Arial"/>
          <w:b/>
          <w:sz w:val="20"/>
          <w:szCs w:val="20"/>
          <w:u w:val="single"/>
        </w:rPr>
        <w:t xml:space="preserve">Closer </w:t>
      </w:r>
    </w:p>
    <w:p w:rsidR="00A6714F" w:rsidRDefault="00A6714F" w:rsidP="00A6714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name of your counselor?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00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100%</w:t>
      </w:r>
    </w:p>
    <w:p w:rsidR="00A6714F" w:rsidRDefault="00140018" w:rsidP="00A6714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 anticipated year of graduation?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100%</w:t>
      </w:r>
    </w:p>
    <w:p w:rsidR="00140018" w:rsidRDefault="00140018" w:rsidP="00A6714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the following Citizenship numbers stand for?</w:t>
      </w:r>
      <w:r>
        <w:rPr>
          <w:rFonts w:ascii="Arial" w:hAnsi="Arial" w:cs="Arial"/>
          <w:sz w:val="20"/>
          <w:szCs w:val="20"/>
        </w:rPr>
        <w:tab/>
        <w:t>100%</w:t>
      </w:r>
    </w:p>
    <w:p w:rsidR="00140018" w:rsidRDefault="00140018" w:rsidP="00A6714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the numbers for Problem Solving, Reading,</w:t>
      </w:r>
    </w:p>
    <w:p w:rsidR="00140018" w:rsidRDefault="00140018" w:rsidP="0014001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Writing, stand for?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100%</w:t>
      </w:r>
    </w:p>
    <w:p w:rsidR="00140018" w:rsidRDefault="00140018" w:rsidP="00140018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your citizenship grade affect your eligibility</w:t>
      </w:r>
    </w:p>
    <w:p w:rsidR="00140018" w:rsidRDefault="00140018" w:rsidP="00140018">
      <w:pPr>
        <w:pStyle w:val="ListParagrap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extra-curricular activities?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100%</w:t>
      </w:r>
    </w:p>
    <w:p w:rsidR="004F28B9" w:rsidRPr="00582474" w:rsidRDefault="00140018" w:rsidP="00FB5E54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</w:t>
      </w:r>
      <w:r>
        <w:rPr>
          <w:rFonts w:ascii="Arial" w:hAnsi="Arial" w:cs="Arial"/>
          <w:b/>
          <w:sz w:val="20"/>
          <w:szCs w:val="20"/>
          <w:u w:val="single"/>
        </w:rPr>
        <w:t>your</w:t>
      </w:r>
      <w:r w:rsidR="00FB5E5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B5E54">
        <w:rPr>
          <w:rFonts w:ascii="Arial" w:hAnsi="Arial" w:cs="Arial"/>
          <w:sz w:val="20"/>
          <w:szCs w:val="20"/>
        </w:rPr>
        <w:t>Career GPA?</w:t>
      </w:r>
      <w:r w:rsidR="00FB5E54">
        <w:rPr>
          <w:rFonts w:ascii="Arial" w:hAnsi="Arial" w:cs="Arial"/>
          <w:sz w:val="20"/>
          <w:szCs w:val="20"/>
        </w:rPr>
        <w:tab/>
      </w:r>
      <w:r w:rsidR="00FB5E54">
        <w:rPr>
          <w:rFonts w:ascii="Arial" w:hAnsi="Arial" w:cs="Arial"/>
          <w:sz w:val="20"/>
          <w:szCs w:val="20"/>
        </w:rPr>
        <w:tab/>
      </w:r>
      <w:r w:rsidR="00FB5E54">
        <w:rPr>
          <w:rFonts w:ascii="Arial" w:hAnsi="Arial" w:cs="Arial"/>
          <w:sz w:val="20"/>
          <w:szCs w:val="20"/>
        </w:rPr>
        <w:tab/>
      </w:r>
      <w:r w:rsidR="00FB5E54">
        <w:rPr>
          <w:rFonts w:ascii="Arial" w:hAnsi="Arial" w:cs="Arial"/>
          <w:sz w:val="20"/>
          <w:szCs w:val="20"/>
        </w:rPr>
        <w:tab/>
      </w:r>
    </w:p>
    <w:p w:rsidR="00A71899" w:rsidRDefault="00A71899" w:rsidP="00FB5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Steps:</w:t>
      </w:r>
    </w:p>
    <w:p w:rsidR="00A71899" w:rsidRDefault="00A71899" w:rsidP="00A718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future lessons, opener will be collected prior to presentation and closer will be passed out after presentation</w:t>
      </w:r>
    </w:p>
    <w:p w:rsidR="00A71899" w:rsidRPr="00A71899" w:rsidRDefault="00A71899" w:rsidP="00A718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Counselors reviewed individual report cards to assess how many students were at risk and scheduled individual appoints with their students</w:t>
      </w:r>
    </w:p>
    <w:p w:rsidR="004F28B9" w:rsidRDefault="004F28B9" w:rsidP="00A71899">
      <w:pPr>
        <w:tabs>
          <w:tab w:val="left" w:pos="3768"/>
        </w:tabs>
        <w:rPr>
          <w:rFonts w:ascii="Arial" w:hAnsi="Arial" w:cs="Arial"/>
          <w:b/>
          <w:sz w:val="20"/>
          <w:szCs w:val="20"/>
          <w:u w:val="single"/>
        </w:rPr>
      </w:pPr>
      <w:r w:rsidRPr="00880EC4">
        <w:rPr>
          <w:rFonts w:ascii="Arial" w:hAnsi="Arial" w:cs="Arial"/>
          <w:b/>
          <w:sz w:val="20"/>
          <w:szCs w:val="20"/>
          <w:u w:val="single"/>
        </w:rPr>
        <w:t>Reflection:</w:t>
      </w:r>
    </w:p>
    <w:p w:rsidR="00FB5E54" w:rsidRDefault="00D042FD" w:rsidP="00D042F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Responses to opener and closer questions do not accurately represent what the students knew prior to the presentation or how much the</w:t>
      </w:r>
      <w:r w:rsidR="00A7189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learned after the presentation.</w:t>
      </w:r>
    </w:p>
    <w:p w:rsidR="00D042FD" w:rsidRDefault="00D042FD" w:rsidP="00D042F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were allowed to keep both sets of questions until the end of the presentation</w:t>
      </w:r>
      <w:r w:rsidR="00A71899">
        <w:rPr>
          <w:rFonts w:ascii="Arial" w:hAnsi="Arial" w:cs="Arial"/>
          <w:sz w:val="20"/>
          <w:szCs w:val="20"/>
        </w:rPr>
        <w:t xml:space="preserve"> which affected their reliability </w:t>
      </w:r>
    </w:p>
    <w:p w:rsidR="00E92912" w:rsidRPr="00E92912" w:rsidRDefault="00D042FD" w:rsidP="00E9291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on the above results, we feel that students filled in their answers as we presented the material to them </w:t>
      </w:r>
      <w:r w:rsidR="00D3152F">
        <w:rPr>
          <w:rFonts w:ascii="Arial" w:hAnsi="Arial" w:cs="Arial"/>
          <w:sz w:val="20"/>
          <w:szCs w:val="20"/>
        </w:rPr>
        <w:t>through the power point presentation</w:t>
      </w:r>
    </w:p>
    <w:p w:rsidR="00E92912" w:rsidRPr="00A71899" w:rsidRDefault="00D3152F" w:rsidP="00A718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the data, we</w:t>
      </w:r>
      <w:r w:rsidR="00E92912">
        <w:rPr>
          <w:rFonts w:ascii="Arial" w:hAnsi="Arial" w:cs="Arial"/>
          <w:sz w:val="20"/>
          <w:szCs w:val="20"/>
        </w:rPr>
        <w:t xml:space="preserve"> feel we</w:t>
      </w:r>
      <w:r>
        <w:rPr>
          <w:rFonts w:ascii="Arial" w:hAnsi="Arial" w:cs="Arial"/>
          <w:sz w:val="20"/>
          <w:szCs w:val="20"/>
        </w:rPr>
        <w:t xml:space="preserve"> did have their attention </w:t>
      </w:r>
      <w:r w:rsidR="00E92912">
        <w:rPr>
          <w:rFonts w:ascii="Arial" w:hAnsi="Arial" w:cs="Arial"/>
          <w:sz w:val="20"/>
          <w:szCs w:val="20"/>
        </w:rPr>
        <w:t>during the presentation and</w:t>
      </w:r>
      <w:r>
        <w:rPr>
          <w:rFonts w:ascii="Arial" w:hAnsi="Arial" w:cs="Arial"/>
          <w:sz w:val="20"/>
          <w:szCs w:val="20"/>
        </w:rPr>
        <w:t xml:space="preserve"> that they now have a better understanding of the importance of their performance and how it affects their future plans</w:t>
      </w:r>
      <w:r w:rsidR="00E92912">
        <w:rPr>
          <w:rFonts w:ascii="Arial" w:hAnsi="Arial" w:cs="Arial"/>
          <w:sz w:val="20"/>
          <w:szCs w:val="20"/>
        </w:rPr>
        <w:t xml:space="preserve"> wh</w:t>
      </w:r>
      <w:r w:rsidR="00A71899">
        <w:rPr>
          <w:rFonts w:ascii="Arial" w:hAnsi="Arial" w:cs="Arial"/>
          <w:sz w:val="20"/>
          <w:szCs w:val="20"/>
        </w:rPr>
        <w:t>ich was the goal of our seminar.</w:t>
      </w:r>
    </w:p>
    <w:p w:rsidR="008A2CD5" w:rsidRPr="00880EC4" w:rsidRDefault="008A2CD5" w:rsidP="004F28B9">
      <w:pPr>
        <w:rPr>
          <w:rFonts w:ascii="Arial" w:hAnsi="Arial" w:cs="Arial"/>
          <w:b/>
          <w:sz w:val="20"/>
          <w:szCs w:val="20"/>
          <w:u w:val="single"/>
        </w:rPr>
      </w:pPr>
      <w:r w:rsidRPr="00880EC4">
        <w:rPr>
          <w:rFonts w:ascii="Arial" w:hAnsi="Arial" w:cs="Arial"/>
          <w:b/>
          <w:sz w:val="20"/>
          <w:szCs w:val="20"/>
          <w:u w:val="single"/>
        </w:rPr>
        <w:t>Resources:</w:t>
      </w:r>
    </w:p>
    <w:p w:rsidR="008A2CD5" w:rsidRDefault="008A2CD5" w:rsidP="008A2CD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Information Data system</w:t>
      </w:r>
    </w:p>
    <w:p w:rsidR="008A2CD5" w:rsidRDefault="00E92912" w:rsidP="008A2CD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Handbook</w:t>
      </w:r>
    </w:p>
    <w:p w:rsidR="008A2CD5" w:rsidRDefault="008A2CD5" w:rsidP="00E92912">
      <w:pPr>
        <w:pStyle w:val="ListParagraph"/>
        <w:rPr>
          <w:rFonts w:ascii="Arial" w:hAnsi="Arial" w:cs="Arial"/>
          <w:sz w:val="20"/>
          <w:szCs w:val="20"/>
        </w:rPr>
      </w:pPr>
    </w:p>
    <w:p w:rsidR="00BC6544" w:rsidRDefault="00BC6544" w:rsidP="00BC6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Opener</w:t>
      </w:r>
      <w:r w:rsidRPr="00523F51">
        <w:rPr>
          <w:b/>
          <w:sz w:val="28"/>
          <w:szCs w:val="28"/>
        </w:rPr>
        <w:t>: What Does My Report Card Mean?</w:t>
      </w:r>
    </w:p>
    <w:p w:rsidR="00BC6544" w:rsidRDefault="00BC6544" w:rsidP="00BC6544">
      <w:pPr>
        <w:pBdr>
          <w:bottom w:val="single" w:sz="12" w:space="1" w:color="auto"/>
        </w:pBdr>
      </w:pPr>
      <w:r>
        <w:t>Directions:  Please answer the questions below.  After the seminar, you will answer follow up questions to see what you have learned from the information presented about your report card.</w:t>
      </w:r>
    </w:p>
    <w:p w:rsidR="00BC6544" w:rsidRDefault="00BC6544" w:rsidP="00BC6544"/>
    <w:p w:rsidR="00BC6544" w:rsidRDefault="00BC6544" w:rsidP="00BC6544">
      <w:pPr>
        <w:rPr>
          <w:b/>
        </w:rPr>
      </w:pPr>
      <w:r w:rsidRPr="00523F51">
        <w:rPr>
          <w:b/>
        </w:rPr>
        <w:t>Student Name: _______________</w:t>
      </w:r>
      <w:r>
        <w:rPr>
          <w:b/>
        </w:rPr>
        <w:t>_________________</w:t>
      </w:r>
    </w:p>
    <w:p w:rsidR="00BC6544" w:rsidRDefault="00BC6544" w:rsidP="00BC6544">
      <w:pPr>
        <w:rPr>
          <w:b/>
        </w:rPr>
      </w:pPr>
    </w:p>
    <w:p w:rsidR="00BC6544" w:rsidRDefault="00BC6544" w:rsidP="00BC6544">
      <w:pPr>
        <w:pStyle w:val="ListParagraph"/>
        <w:numPr>
          <w:ilvl w:val="0"/>
          <w:numId w:val="18"/>
        </w:numPr>
      </w:pPr>
      <w:r>
        <w:t>What is the name of your counselor?</w:t>
      </w: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  <w:numPr>
          <w:ilvl w:val="0"/>
          <w:numId w:val="18"/>
        </w:numPr>
      </w:pPr>
      <w:r>
        <w:t>What is your anticipated year of graduation?</w:t>
      </w: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  <w:numPr>
          <w:ilvl w:val="0"/>
          <w:numId w:val="18"/>
        </w:numPr>
      </w:pPr>
      <w:r>
        <w:t>List the 4 areas of the School Wide Rubrics:</w:t>
      </w: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  <w:numPr>
          <w:ilvl w:val="0"/>
          <w:numId w:val="19"/>
        </w:numPr>
      </w:pPr>
      <w:r>
        <w:t>____________________</w:t>
      </w:r>
    </w:p>
    <w:p w:rsidR="00BC6544" w:rsidRDefault="00BC6544" w:rsidP="00BC6544">
      <w:pPr>
        <w:pStyle w:val="ListParagraph"/>
        <w:ind w:left="1080"/>
      </w:pPr>
    </w:p>
    <w:p w:rsidR="00BC6544" w:rsidRDefault="00BC6544" w:rsidP="00BC6544">
      <w:pPr>
        <w:pStyle w:val="ListParagraph"/>
        <w:numPr>
          <w:ilvl w:val="0"/>
          <w:numId w:val="19"/>
        </w:numPr>
      </w:pPr>
      <w:r>
        <w:t>____________________</w:t>
      </w:r>
    </w:p>
    <w:p w:rsidR="00BC6544" w:rsidRDefault="00BC6544" w:rsidP="00BC6544">
      <w:pPr>
        <w:pStyle w:val="ListParagraph"/>
        <w:ind w:left="1080"/>
      </w:pPr>
    </w:p>
    <w:p w:rsidR="00BC6544" w:rsidRDefault="00BC6544" w:rsidP="00BC6544">
      <w:pPr>
        <w:pStyle w:val="ListParagraph"/>
        <w:numPr>
          <w:ilvl w:val="0"/>
          <w:numId w:val="19"/>
        </w:numPr>
      </w:pPr>
      <w:r>
        <w:t>____________________</w:t>
      </w: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  <w:numPr>
          <w:ilvl w:val="0"/>
          <w:numId w:val="19"/>
        </w:numPr>
      </w:pPr>
      <w:r>
        <w:t>____________________</w:t>
      </w:r>
    </w:p>
    <w:p w:rsidR="00BC6544" w:rsidRDefault="00BC6544" w:rsidP="00BC6544"/>
    <w:p w:rsidR="00BC6544" w:rsidRDefault="00BC6544" w:rsidP="00BC6544">
      <w:pPr>
        <w:pStyle w:val="ListParagraph"/>
        <w:numPr>
          <w:ilvl w:val="0"/>
          <w:numId w:val="18"/>
        </w:numPr>
      </w:pPr>
      <w:r>
        <w:t xml:space="preserve"> What does Career GPA mean?</w:t>
      </w:r>
    </w:p>
    <w:p w:rsidR="00BC6544" w:rsidRDefault="00BC6544" w:rsidP="00BC6544"/>
    <w:p w:rsidR="00BC6544" w:rsidRDefault="00BC6544" w:rsidP="00BC6544">
      <w:pPr>
        <w:pStyle w:val="ListParagraph"/>
        <w:numPr>
          <w:ilvl w:val="0"/>
          <w:numId w:val="18"/>
        </w:numPr>
      </w:pPr>
      <w:r>
        <w:t>What do the following mean:</w:t>
      </w: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</w:pPr>
      <w:r>
        <w:t>MEX: ________________________________________</w:t>
      </w: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</w:pPr>
      <w:proofErr w:type="gramStart"/>
      <w:r>
        <w:t>FEX :_</w:t>
      </w:r>
      <w:proofErr w:type="gramEnd"/>
      <w:r>
        <w:t>________________________________________</w:t>
      </w:r>
      <w:r>
        <w:br/>
      </w:r>
      <w:r>
        <w:br/>
        <w:t>FAV:_________________________________________</w:t>
      </w:r>
    </w:p>
    <w:p w:rsidR="00B47ADD" w:rsidRDefault="00582474" w:rsidP="00582474">
      <w:r>
        <w:t xml:space="preserve">    </w:t>
      </w:r>
    </w:p>
    <w:p w:rsidR="00F65C3A" w:rsidRDefault="00F65C3A" w:rsidP="00582474"/>
    <w:p w:rsidR="00F65C3A" w:rsidRPr="00582474" w:rsidRDefault="00F65C3A" w:rsidP="00582474"/>
    <w:p w:rsidR="00BC6544" w:rsidRDefault="00BC6544" w:rsidP="00BC6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CLOSER</w:t>
      </w:r>
      <w:r w:rsidRPr="00523F51">
        <w:rPr>
          <w:b/>
          <w:sz w:val="28"/>
          <w:szCs w:val="28"/>
        </w:rPr>
        <w:t>: What Does My Report Card Mean?</w:t>
      </w:r>
    </w:p>
    <w:p w:rsidR="00BC6544" w:rsidRDefault="00BC6544" w:rsidP="00BC6544">
      <w:pPr>
        <w:pBdr>
          <w:bottom w:val="single" w:sz="12" w:space="1" w:color="auto"/>
        </w:pBdr>
      </w:pPr>
      <w:r>
        <w:t>Directions:  Please answer the following questions to see what you have learned about your report card.</w:t>
      </w:r>
    </w:p>
    <w:p w:rsidR="00BC6544" w:rsidRDefault="00BC6544" w:rsidP="00BC6544">
      <w:pPr>
        <w:pStyle w:val="ListParagraph"/>
        <w:numPr>
          <w:ilvl w:val="0"/>
          <w:numId w:val="20"/>
        </w:numPr>
      </w:pPr>
      <w:r>
        <w:t>What is the name of your counselor?</w:t>
      </w: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  <w:numPr>
          <w:ilvl w:val="0"/>
          <w:numId w:val="20"/>
        </w:numPr>
      </w:pPr>
      <w:r>
        <w:t>What is your anticipated year of graduation?</w:t>
      </w:r>
    </w:p>
    <w:p w:rsidR="00BC6544" w:rsidRDefault="00BC6544" w:rsidP="00BC6544"/>
    <w:p w:rsidR="00BC6544" w:rsidRDefault="00BC6544" w:rsidP="00BC6544">
      <w:pPr>
        <w:pStyle w:val="ListParagraph"/>
        <w:numPr>
          <w:ilvl w:val="0"/>
          <w:numId w:val="20"/>
        </w:numPr>
      </w:pPr>
      <w:r>
        <w:t>What do the following Citizenship numbers stand for:</w:t>
      </w: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</w:pPr>
      <w:r>
        <w:t>1 = _______________</w:t>
      </w: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</w:pPr>
      <w:r>
        <w:t>2 = _______________</w:t>
      </w: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</w:pPr>
      <w:r>
        <w:t>3 = _______________</w:t>
      </w:r>
    </w:p>
    <w:p w:rsidR="00BC6544" w:rsidRDefault="00BC6544" w:rsidP="00BC6544">
      <w:pPr>
        <w:pStyle w:val="ListParagraph"/>
        <w:numPr>
          <w:ilvl w:val="0"/>
          <w:numId w:val="20"/>
        </w:numPr>
      </w:pPr>
      <w:r>
        <w:t>What do the numbers for Problem Solving, Reading, Writing stand for:</w:t>
      </w: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</w:pPr>
      <w:r>
        <w:t>1 = ________________</w:t>
      </w: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</w:pPr>
      <w:r>
        <w:t>2 = ________________</w:t>
      </w: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</w:pPr>
      <w:r>
        <w:t>3 = ________________</w:t>
      </w:r>
    </w:p>
    <w:p w:rsidR="00BC6544" w:rsidRDefault="00BC6544" w:rsidP="00BC6544">
      <w:pPr>
        <w:pStyle w:val="ListParagraph"/>
      </w:pPr>
    </w:p>
    <w:p w:rsidR="00BC6544" w:rsidRDefault="00BC6544" w:rsidP="00BC6544">
      <w:pPr>
        <w:pStyle w:val="ListParagraph"/>
      </w:pPr>
      <w:r>
        <w:t>4 = ________________</w:t>
      </w:r>
    </w:p>
    <w:p w:rsidR="00BC6544" w:rsidRDefault="00BC6544" w:rsidP="00BC6544">
      <w:pPr>
        <w:pStyle w:val="ListParagraph"/>
        <w:numPr>
          <w:ilvl w:val="0"/>
          <w:numId w:val="20"/>
        </w:numPr>
      </w:pPr>
      <w:r>
        <w:t>How does your citizenship grade affect your eligibility for extra-curricular activities?</w:t>
      </w:r>
    </w:p>
    <w:p w:rsidR="00BC6544" w:rsidRPr="00D1699F" w:rsidRDefault="00BC6544" w:rsidP="00BC6544">
      <w:pPr>
        <w:pStyle w:val="ListParagraph"/>
        <w:numPr>
          <w:ilvl w:val="0"/>
          <w:numId w:val="20"/>
        </w:numPr>
        <w:rPr>
          <w:b/>
          <w:u w:val="single"/>
        </w:rPr>
      </w:pPr>
      <w:r>
        <w:t xml:space="preserve">What is </w:t>
      </w:r>
      <w:r w:rsidRPr="000E3089">
        <w:rPr>
          <w:b/>
          <w:u w:val="single"/>
        </w:rPr>
        <w:t>your</w:t>
      </w:r>
      <w:r>
        <w:rPr>
          <w:b/>
          <w:u w:val="single"/>
        </w:rPr>
        <w:t xml:space="preserve"> </w:t>
      </w:r>
      <w:r>
        <w:t>Career GPA?</w:t>
      </w:r>
    </w:p>
    <w:p w:rsidR="00B47ADD" w:rsidRDefault="00B47ADD" w:rsidP="00B47ADD">
      <w:pPr>
        <w:pStyle w:val="ListParagraph"/>
        <w:numPr>
          <w:ilvl w:val="0"/>
          <w:numId w:val="20"/>
        </w:numPr>
      </w:pPr>
      <w:r>
        <w:t>What do the numbers for Problem Solving, Reading, Writing stand for:</w:t>
      </w:r>
    </w:p>
    <w:p w:rsidR="00B47ADD" w:rsidRDefault="00B47ADD" w:rsidP="00B47ADD">
      <w:pPr>
        <w:pStyle w:val="ListParagraph"/>
      </w:pPr>
    </w:p>
    <w:p w:rsidR="00B47ADD" w:rsidRDefault="00B47ADD" w:rsidP="00B47ADD">
      <w:pPr>
        <w:pStyle w:val="ListParagraph"/>
      </w:pPr>
      <w:r>
        <w:t>1 = ________________</w:t>
      </w:r>
    </w:p>
    <w:p w:rsidR="00B47ADD" w:rsidRDefault="00B47ADD" w:rsidP="00B47ADD">
      <w:pPr>
        <w:pStyle w:val="ListParagraph"/>
      </w:pPr>
    </w:p>
    <w:p w:rsidR="00B47ADD" w:rsidRDefault="00B47ADD" w:rsidP="00B47ADD">
      <w:pPr>
        <w:pStyle w:val="ListParagraph"/>
      </w:pPr>
      <w:r>
        <w:t>2 = ________________</w:t>
      </w:r>
    </w:p>
    <w:p w:rsidR="00B47ADD" w:rsidRDefault="00B47ADD" w:rsidP="00B47ADD">
      <w:pPr>
        <w:pStyle w:val="ListParagraph"/>
      </w:pPr>
    </w:p>
    <w:p w:rsidR="00B47ADD" w:rsidRDefault="00B47ADD" w:rsidP="00B47ADD">
      <w:pPr>
        <w:pStyle w:val="ListParagraph"/>
      </w:pPr>
      <w:r>
        <w:t>3 = ________________</w:t>
      </w:r>
    </w:p>
    <w:p w:rsidR="00B47ADD" w:rsidRDefault="00B47ADD" w:rsidP="00B47ADD">
      <w:pPr>
        <w:pStyle w:val="ListParagraph"/>
      </w:pPr>
    </w:p>
    <w:p w:rsidR="00B47ADD" w:rsidRDefault="00B47ADD" w:rsidP="00B47ADD">
      <w:pPr>
        <w:pStyle w:val="ListParagraph"/>
      </w:pPr>
      <w:r>
        <w:t>4 = ________________</w:t>
      </w:r>
    </w:p>
    <w:p w:rsidR="00B47ADD" w:rsidRDefault="00B47ADD" w:rsidP="00B47ADD">
      <w:pPr>
        <w:pStyle w:val="ListParagraph"/>
        <w:numPr>
          <w:ilvl w:val="0"/>
          <w:numId w:val="20"/>
        </w:numPr>
      </w:pPr>
      <w:r>
        <w:t>How does your citizenship grade affect your eligibility for extra-curricular activities?</w:t>
      </w:r>
    </w:p>
    <w:p w:rsidR="00B47ADD" w:rsidRDefault="00B47ADD" w:rsidP="00B47ADD"/>
    <w:p w:rsidR="00B47ADD" w:rsidRPr="00D1699F" w:rsidRDefault="00B47ADD" w:rsidP="00B47ADD">
      <w:pPr>
        <w:pStyle w:val="ListParagraph"/>
        <w:numPr>
          <w:ilvl w:val="0"/>
          <w:numId w:val="20"/>
        </w:numPr>
        <w:rPr>
          <w:b/>
          <w:u w:val="single"/>
        </w:rPr>
      </w:pPr>
      <w:r>
        <w:t xml:space="preserve">What is </w:t>
      </w:r>
      <w:r w:rsidRPr="000E3089">
        <w:rPr>
          <w:b/>
          <w:u w:val="single"/>
        </w:rPr>
        <w:t>your</w:t>
      </w:r>
      <w:r>
        <w:rPr>
          <w:b/>
          <w:u w:val="single"/>
        </w:rPr>
        <w:t xml:space="preserve"> </w:t>
      </w:r>
      <w:r>
        <w:t>Career GPA?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1"/>
      </w:tblGrid>
      <w:tr w:rsidR="00146F31" w:rsidTr="00146F31">
        <w:tc>
          <w:tcPr>
            <w:tcW w:w="7038" w:type="dxa"/>
          </w:tcPr>
          <w:p w:rsidR="00146F31" w:rsidRDefault="00C461B5" w:rsidP="00D1699F">
            <w:pPr>
              <w:rPr>
                <w:b/>
                <w:u w:val="single"/>
              </w:rPr>
            </w:pPr>
            <w:r>
              <w:rPr>
                <w:noProof/>
                <w:lang w:eastAsia="zh-TW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5.85pt;margin-top:71.25pt;width:166.4pt;height:615.4pt;z-index:251660288;mso-position-horizontal-relative:page;mso-position-vertical-relative:page" o:allowincell="f" fillcolor="#9bbb59 [3206]" strokecolor="#f2f2f2 [3041]" strokeweight="3pt">
                  <v:shadow on="t" type="perspective" color="#4e6128 [1606]" opacity=".5" offset="1pt" offset2="-1pt"/>
                  <v:textbox style="mso-next-textbox:#_x0000_s1027" inset="18pt,18pt,18pt,18pt">
                    <w:txbxContent>
                      <w:p w:rsidR="00146F31" w:rsidRPr="00B2367F" w:rsidRDefault="00146F31" w:rsidP="00146F31">
                        <w:pPr>
                          <w:pBdr>
                            <w:top w:val="thinThickSmallGap" w:sz="36" w:space="10" w:color="622423" w:themeColor="accent2" w:themeShade="7F"/>
                            <w:bottom w:val="thickThinSmallGap" w:sz="36" w:space="10" w:color="622423" w:themeColor="accent2" w:themeShade="7F"/>
                          </w:pBdr>
                          <w:spacing w:after="160"/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B2367F"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32"/>
                            <w:szCs w:val="32"/>
                          </w:rPr>
                          <w:t xml:space="preserve">ELIGIBILITY </w:t>
                        </w:r>
                      </w:p>
                      <w:p w:rsidR="00146F31" w:rsidRDefault="00146F31" w:rsidP="00146F31">
                        <w:pPr>
                          <w:pBdr>
                            <w:top w:val="thinThickSmallGap" w:sz="36" w:space="10" w:color="622423" w:themeColor="accent2" w:themeShade="7F"/>
                            <w:bottom w:val="thickThinSmallGap" w:sz="36" w:space="10" w:color="622423" w:themeColor="accent2" w:themeShade="7F"/>
                          </w:pBdr>
                          <w:spacing w:after="160"/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:rsidR="00146F31" w:rsidRDefault="00146F31" w:rsidP="00146F31">
                        <w:pPr>
                          <w:pBdr>
                            <w:top w:val="thinThickSmallGap" w:sz="36" w:space="10" w:color="622423" w:themeColor="accent2" w:themeShade="7F"/>
                            <w:bottom w:val="thickThinSmallGap" w:sz="36" w:space="10" w:color="622423" w:themeColor="accent2" w:themeShade="7F"/>
                          </w:pBdr>
                          <w:spacing w:after="160"/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:rsidR="00146F31" w:rsidRPr="0029566F" w:rsidRDefault="00146F31" w:rsidP="00146F31">
                        <w:pPr>
                          <w:pBdr>
                            <w:top w:val="thinThickSmallGap" w:sz="36" w:space="10" w:color="622423" w:themeColor="accent2" w:themeShade="7F"/>
                            <w:bottom w:val="thickThinSmallGap" w:sz="36" w:space="10" w:color="622423" w:themeColor="accent2" w:themeShade="7F"/>
                          </w:pBdr>
                          <w:spacing w:after="160"/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:rsidR="00146F31" w:rsidRDefault="00146F31" w:rsidP="00146F31">
                        <w:pPr>
                          <w:pBdr>
                            <w:top w:val="thinThickSmallGap" w:sz="36" w:space="10" w:color="622423" w:themeColor="accent2" w:themeShade="7F"/>
                            <w:bottom w:val="thickThinSmallGap" w:sz="36" w:space="10" w:color="622423" w:themeColor="accent2" w:themeShade="7F"/>
                          </w:pBdr>
                          <w:spacing w:after="160"/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28"/>
                            <w:szCs w:val="28"/>
                          </w:rPr>
                          <w:t>FOR</w:t>
                        </w:r>
                      </w:p>
                      <w:p w:rsidR="00146F31" w:rsidRDefault="00146F31" w:rsidP="00146F31">
                        <w:pPr>
                          <w:pBdr>
                            <w:top w:val="thinThickSmallGap" w:sz="36" w:space="10" w:color="622423" w:themeColor="accent2" w:themeShade="7F"/>
                            <w:bottom w:val="thickThinSmallGap" w:sz="36" w:space="10" w:color="622423" w:themeColor="accent2" w:themeShade="7F"/>
                          </w:pBdr>
                          <w:spacing w:after="160"/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:rsidR="00146F31" w:rsidRDefault="00146F31" w:rsidP="00146F31">
                        <w:pPr>
                          <w:pBdr>
                            <w:top w:val="thinThickSmallGap" w:sz="36" w:space="10" w:color="622423" w:themeColor="accent2" w:themeShade="7F"/>
                            <w:bottom w:val="thickThinSmallGap" w:sz="36" w:space="10" w:color="622423" w:themeColor="accent2" w:themeShade="7F"/>
                          </w:pBdr>
                          <w:spacing w:after="160"/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:rsidR="00146F31" w:rsidRPr="0029566F" w:rsidRDefault="00146F31" w:rsidP="00146F31">
                        <w:pPr>
                          <w:pBdr>
                            <w:top w:val="thinThickSmallGap" w:sz="36" w:space="10" w:color="622423" w:themeColor="accent2" w:themeShade="7F"/>
                            <w:bottom w:val="thickThinSmallGap" w:sz="36" w:space="10" w:color="622423" w:themeColor="accent2" w:themeShade="7F"/>
                          </w:pBdr>
                          <w:spacing w:after="160"/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:rsidR="00146F31" w:rsidRPr="00B2367F" w:rsidRDefault="00146F31" w:rsidP="00146F31">
                        <w:pPr>
                          <w:pBdr>
                            <w:top w:val="thinThickSmallGap" w:sz="36" w:space="10" w:color="622423" w:themeColor="accent2" w:themeShade="7F"/>
                            <w:bottom w:val="thickThinSmallGap" w:sz="36" w:space="10" w:color="622423" w:themeColor="accent2" w:themeShade="7F"/>
                          </w:pBdr>
                          <w:spacing w:after="160"/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29566F"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32"/>
                            <w:szCs w:val="32"/>
                          </w:rPr>
                          <w:t>EXTRA-CURRICULAR</w:t>
                        </w:r>
                      </w:p>
                      <w:p w:rsidR="00146F31" w:rsidRDefault="00146F31" w:rsidP="00146F31">
                        <w:pPr>
                          <w:pBdr>
                            <w:top w:val="thinThickSmallGap" w:sz="36" w:space="10" w:color="622423" w:themeColor="accent2" w:themeShade="7F"/>
                            <w:bottom w:val="thickThinSmallGap" w:sz="36" w:space="10" w:color="622423" w:themeColor="accent2" w:themeShade="7F"/>
                          </w:pBdr>
                          <w:spacing w:after="160"/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:rsidR="00146F31" w:rsidRDefault="00146F31" w:rsidP="00146F31">
                        <w:pPr>
                          <w:pBdr>
                            <w:top w:val="thinThickSmallGap" w:sz="36" w:space="10" w:color="622423" w:themeColor="accent2" w:themeShade="7F"/>
                            <w:bottom w:val="thickThinSmallGap" w:sz="36" w:space="10" w:color="622423" w:themeColor="accent2" w:themeShade="7F"/>
                          </w:pBdr>
                          <w:spacing w:after="160"/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:rsidR="00146F31" w:rsidRPr="0029566F" w:rsidRDefault="00146F31" w:rsidP="00146F31">
                        <w:pPr>
                          <w:pBdr>
                            <w:top w:val="thinThickSmallGap" w:sz="36" w:space="10" w:color="622423" w:themeColor="accent2" w:themeShade="7F"/>
                            <w:bottom w:val="thickThinSmallGap" w:sz="36" w:space="10" w:color="622423" w:themeColor="accent2" w:themeShade="7F"/>
                          </w:pBdr>
                          <w:spacing w:after="160"/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:rsidR="00146F31" w:rsidRPr="00B2367F" w:rsidRDefault="00146F31" w:rsidP="00146F31">
                        <w:pPr>
                          <w:pBdr>
                            <w:top w:val="thinThickSmallGap" w:sz="36" w:space="10" w:color="622423" w:themeColor="accent2" w:themeShade="7F"/>
                            <w:bottom w:val="thickThinSmallGap" w:sz="36" w:space="10" w:color="622423" w:themeColor="accent2" w:themeShade="7F"/>
                          </w:pBdr>
                          <w:spacing w:after="160"/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B2367F">
                          <w:rPr>
                            <w:rFonts w:ascii="Arial Black" w:eastAsiaTheme="majorEastAsia" w:hAnsi="Arial Black" w:cstheme="majorBidi"/>
                            <w:i/>
                            <w:iCs/>
                            <w:sz w:val="32"/>
                            <w:szCs w:val="32"/>
                          </w:rPr>
                          <w:t>ACTIVITIES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  <w:p w:rsidR="00146F31" w:rsidRDefault="00146F31" w:rsidP="00146F31">
            <w:r>
              <w:t xml:space="preserve">To participate in extra-curricular activities, students must be </w:t>
            </w:r>
            <w:r w:rsidRPr="00C461B5">
              <w:t>in good standing in the school.</w:t>
            </w:r>
          </w:p>
          <w:p w:rsidR="00146F31" w:rsidRDefault="00146F31" w:rsidP="00146F31">
            <w:r>
              <w:t xml:space="preserve">Extra-curricular activities are:  </w:t>
            </w:r>
          </w:p>
          <w:p w:rsidR="00146F31" w:rsidRDefault="00146F31" w:rsidP="00146F31">
            <w:pPr>
              <w:pStyle w:val="ListParagraph"/>
              <w:numPr>
                <w:ilvl w:val="0"/>
                <w:numId w:val="22"/>
              </w:numPr>
            </w:pPr>
            <w:r>
              <w:t>Dances, including the prom</w:t>
            </w:r>
          </w:p>
          <w:p w:rsidR="00146F31" w:rsidRDefault="00146F31" w:rsidP="00146F31">
            <w:pPr>
              <w:pStyle w:val="ListParagraph"/>
              <w:numPr>
                <w:ilvl w:val="0"/>
                <w:numId w:val="22"/>
              </w:numPr>
            </w:pPr>
            <w:r>
              <w:t>School-sponsored trips</w:t>
            </w:r>
          </w:p>
          <w:p w:rsidR="00146F31" w:rsidRDefault="00146F31" w:rsidP="00146F31">
            <w:pPr>
              <w:pStyle w:val="ListParagraph"/>
              <w:numPr>
                <w:ilvl w:val="0"/>
                <w:numId w:val="22"/>
              </w:numPr>
            </w:pPr>
            <w:r>
              <w:t>Athletics</w:t>
            </w:r>
          </w:p>
          <w:p w:rsidR="00146F31" w:rsidRDefault="00146F31" w:rsidP="00146F31">
            <w:pPr>
              <w:pStyle w:val="ListParagraph"/>
              <w:numPr>
                <w:ilvl w:val="0"/>
                <w:numId w:val="22"/>
              </w:numPr>
            </w:pPr>
            <w:r>
              <w:t>Student council</w:t>
            </w:r>
          </w:p>
          <w:p w:rsidR="00146F31" w:rsidRDefault="00146F31" w:rsidP="00146F31">
            <w:pPr>
              <w:pStyle w:val="ListParagraph"/>
              <w:numPr>
                <w:ilvl w:val="0"/>
                <w:numId w:val="22"/>
              </w:numPr>
            </w:pPr>
            <w:r>
              <w:t>Clubs</w:t>
            </w:r>
          </w:p>
          <w:p w:rsidR="00146F31" w:rsidRDefault="00146F31" w:rsidP="00146F31">
            <w:pPr>
              <w:pStyle w:val="ListParagraph"/>
              <w:numPr>
                <w:ilvl w:val="0"/>
                <w:numId w:val="22"/>
              </w:numPr>
            </w:pPr>
            <w:r>
              <w:t xml:space="preserve">All musical activities including all band and color guard </w:t>
            </w:r>
          </w:p>
          <w:p w:rsidR="00146F31" w:rsidRDefault="00146F31" w:rsidP="00146F31">
            <w:pPr>
              <w:pStyle w:val="ListParagraph"/>
            </w:pPr>
            <w:r>
              <w:t xml:space="preserve">           Activities                                       </w:t>
            </w:r>
          </w:p>
          <w:p w:rsidR="00146F31" w:rsidRDefault="00146F31" w:rsidP="00146F31">
            <w:pPr>
              <w:pStyle w:val="ListParagraph"/>
            </w:pPr>
          </w:p>
          <w:p w:rsidR="00146F31" w:rsidRDefault="00146F31" w:rsidP="00146F31">
            <w:pPr>
              <w:pStyle w:val="ListParagraph"/>
            </w:pPr>
            <w:r w:rsidRPr="00C461B5">
              <w:rPr>
                <w:u w:val="single"/>
              </w:rPr>
              <w:t>ELIGIBILITY</w:t>
            </w:r>
            <w:r w:rsidRPr="00C461B5">
              <w:t>:</w:t>
            </w:r>
          </w:p>
          <w:p w:rsidR="00146F31" w:rsidRDefault="00146F31" w:rsidP="00146F31">
            <w:pPr>
              <w:pStyle w:val="ListParagraph"/>
            </w:pPr>
          </w:p>
          <w:p w:rsidR="00146F31" w:rsidRDefault="00146F31" w:rsidP="00146F31">
            <w:pPr>
              <w:pStyle w:val="ListParagraph"/>
            </w:pPr>
            <w:r>
              <w:t xml:space="preserve">In order for a student to participate in extra-curricular activities and athletic events, the student must be </w:t>
            </w:r>
            <w:r w:rsidRPr="00C461B5">
              <w:t>passing 75% of his</w:t>
            </w:r>
            <w:r>
              <w:t xml:space="preserve"> or her classes for a grading period or final grades.  The eligibility shall be determined by the </w:t>
            </w:r>
            <w:r w:rsidRPr="007D14E4">
              <w:rPr>
                <w:u w:val="single"/>
              </w:rPr>
              <w:t>November grade</w:t>
            </w:r>
            <w:r>
              <w:t xml:space="preserve">, </w:t>
            </w:r>
            <w:r>
              <w:rPr>
                <w:u w:val="single"/>
              </w:rPr>
              <w:t>February final grade, April g</w:t>
            </w:r>
            <w:r w:rsidRPr="007D14E4">
              <w:rPr>
                <w:u w:val="single"/>
              </w:rPr>
              <w:t>rade, and June final grade</w:t>
            </w:r>
            <w:r>
              <w:t>.  The June final grade will determine eligibility commencing the following year.</w:t>
            </w:r>
            <w:r w:rsidRPr="00B2367F">
              <w:t xml:space="preserve">   </w:t>
            </w:r>
          </w:p>
          <w:p w:rsidR="00146F31" w:rsidRDefault="00146F31" w:rsidP="00146F31">
            <w:pPr>
              <w:pStyle w:val="ListParagraph"/>
            </w:pPr>
          </w:p>
          <w:p w:rsidR="00146F31" w:rsidRDefault="00146F31" w:rsidP="00146F31">
            <w:pPr>
              <w:pStyle w:val="ListParagraph"/>
            </w:pPr>
          </w:p>
          <w:p w:rsidR="00146F31" w:rsidRDefault="00146F31" w:rsidP="00146F31">
            <w:pPr>
              <w:pStyle w:val="ListParagraph"/>
            </w:pPr>
            <w:r>
              <w:t xml:space="preserve">A student </w:t>
            </w:r>
            <w:r w:rsidRPr="00C461B5">
              <w:t>receiving 2 or more UNSATISFACTORY CITIZENSHIP marks is INELIGIBLE to participate in extra-curricular activities</w:t>
            </w:r>
            <w:bookmarkStart w:id="0" w:name="_GoBack"/>
            <w:bookmarkEnd w:id="0"/>
            <w:r>
              <w:t xml:space="preserve"> and athletic events.</w:t>
            </w:r>
          </w:p>
          <w:p w:rsidR="00146F31" w:rsidRDefault="00146F31" w:rsidP="00146F31">
            <w:pPr>
              <w:pStyle w:val="ListParagraph"/>
            </w:pPr>
          </w:p>
          <w:p w:rsidR="00146F31" w:rsidRDefault="00146F31" w:rsidP="00146F31">
            <w:pPr>
              <w:pStyle w:val="ListParagraph"/>
            </w:pPr>
          </w:p>
          <w:p w:rsidR="00146F31" w:rsidRDefault="00146F31" w:rsidP="00146F31">
            <w:pPr>
              <w:rPr>
                <w:b/>
                <w:u w:val="single"/>
              </w:rPr>
            </w:pPr>
            <w:r w:rsidRPr="00910165">
              <w:rPr>
                <w:b/>
              </w:rPr>
              <w:t>Any student who is INELIGIBLE at the start of a season shall remain INELIGIBLE for the duration of that</w:t>
            </w:r>
            <w:r>
              <w:rPr>
                <w:b/>
              </w:rPr>
              <w:t xml:space="preserve"> season</w:t>
            </w:r>
          </w:p>
          <w:p w:rsidR="00146F31" w:rsidRDefault="00146F31" w:rsidP="00D1699F">
            <w:pPr>
              <w:rPr>
                <w:b/>
                <w:u w:val="single"/>
              </w:rPr>
            </w:pPr>
          </w:p>
          <w:p w:rsidR="00146F31" w:rsidRDefault="00146F31" w:rsidP="00D1699F">
            <w:pPr>
              <w:rPr>
                <w:b/>
                <w:u w:val="single"/>
              </w:rPr>
            </w:pPr>
          </w:p>
          <w:p w:rsidR="00146F31" w:rsidRDefault="00146F31" w:rsidP="00D1699F">
            <w:pPr>
              <w:rPr>
                <w:b/>
                <w:u w:val="single"/>
              </w:rPr>
            </w:pPr>
          </w:p>
          <w:p w:rsidR="00146F31" w:rsidRDefault="00146F31" w:rsidP="00D1699F">
            <w:pPr>
              <w:rPr>
                <w:b/>
                <w:u w:val="single"/>
              </w:rPr>
            </w:pPr>
          </w:p>
        </w:tc>
      </w:tr>
    </w:tbl>
    <w:p w:rsidR="00B47ADD" w:rsidRPr="00D1699F" w:rsidRDefault="00B47ADD" w:rsidP="00D1699F">
      <w:pPr>
        <w:rPr>
          <w:b/>
          <w:u w:val="single"/>
        </w:rPr>
      </w:pPr>
    </w:p>
    <w:p w:rsidR="00BC6544" w:rsidRDefault="00BC6544" w:rsidP="00BC6544">
      <w:pPr>
        <w:rPr>
          <w:b/>
        </w:rPr>
      </w:pPr>
    </w:p>
    <w:p w:rsidR="008A2CD5" w:rsidRPr="008A2CD5" w:rsidRDefault="008A2CD5" w:rsidP="008A2CD5">
      <w:pPr>
        <w:ind w:left="360"/>
        <w:rPr>
          <w:rFonts w:ascii="Arial" w:hAnsi="Arial" w:cs="Arial"/>
          <w:sz w:val="20"/>
          <w:szCs w:val="20"/>
        </w:rPr>
      </w:pPr>
    </w:p>
    <w:p w:rsidR="00E65CFE" w:rsidRPr="00E65CFE" w:rsidRDefault="00E65CFE" w:rsidP="008A2CD5">
      <w:pPr>
        <w:rPr>
          <w:rFonts w:ascii="Arial" w:hAnsi="Arial" w:cs="Arial"/>
          <w:sz w:val="20"/>
          <w:szCs w:val="20"/>
        </w:rPr>
      </w:pPr>
    </w:p>
    <w:p w:rsidR="00D933EB" w:rsidRDefault="00D933EB" w:rsidP="00D933EB">
      <w:pPr>
        <w:rPr>
          <w:rFonts w:ascii="Arial" w:hAnsi="Arial" w:cs="Arial"/>
          <w:sz w:val="20"/>
          <w:szCs w:val="20"/>
        </w:rPr>
      </w:pPr>
    </w:p>
    <w:p w:rsidR="009043DF" w:rsidRDefault="009043DF" w:rsidP="00D933EB">
      <w:pPr>
        <w:rPr>
          <w:rFonts w:ascii="Arial" w:hAnsi="Arial" w:cs="Arial"/>
          <w:sz w:val="20"/>
          <w:szCs w:val="20"/>
        </w:rPr>
      </w:pPr>
    </w:p>
    <w:p w:rsidR="009043DF" w:rsidRDefault="009043DF" w:rsidP="00D933EB">
      <w:pPr>
        <w:rPr>
          <w:rFonts w:ascii="Arial" w:hAnsi="Arial" w:cs="Arial"/>
          <w:sz w:val="20"/>
          <w:szCs w:val="20"/>
        </w:rPr>
      </w:pPr>
    </w:p>
    <w:p w:rsidR="009043DF" w:rsidRDefault="009043DF" w:rsidP="00D933EB">
      <w:pPr>
        <w:rPr>
          <w:rFonts w:ascii="Arial" w:hAnsi="Arial" w:cs="Arial"/>
          <w:sz w:val="20"/>
          <w:szCs w:val="20"/>
        </w:rPr>
      </w:pPr>
    </w:p>
    <w:p w:rsidR="009043DF" w:rsidRDefault="009043DF" w:rsidP="00D933EB">
      <w:pPr>
        <w:rPr>
          <w:rFonts w:ascii="Arial" w:hAnsi="Arial" w:cs="Arial"/>
          <w:sz w:val="20"/>
          <w:szCs w:val="20"/>
        </w:rPr>
      </w:pPr>
    </w:p>
    <w:p w:rsidR="009043DF" w:rsidRPr="00D933EB" w:rsidRDefault="009043DF" w:rsidP="00D933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42859" cy="5876925"/>
            <wp:effectExtent l="19050" t="0" r="74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3DF" w:rsidRPr="00D933EB" w:rsidSect="00582474">
      <w:headerReference w:type="default" r:id="rId9"/>
      <w:footerReference w:type="default" r:id="rId10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C1" w:rsidRDefault="00C22AC1" w:rsidP="00D0522A">
      <w:pPr>
        <w:spacing w:after="0" w:line="240" w:lineRule="auto"/>
      </w:pPr>
      <w:r>
        <w:separator/>
      </w:r>
    </w:p>
  </w:endnote>
  <w:endnote w:type="continuationSeparator" w:id="0">
    <w:p w:rsidR="00C22AC1" w:rsidRDefault="00C22AC1" w:rsidP="00D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287"/>
      <w:docPartObj>
        <w:docPartGallery w:val="Page Numbers (Bottom of Page)"/>
        <w:docPartUnique/>
      </w:docPartObj>
    </w:sdtPr>
    <w:sdtEndPr/>
    <w:sdtContent>
      <w:p w:rsidR="00D84115" w:rsidRDefault="00C461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0522A" w:rsidRDefault="00D05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C1" w:rsidRDefault="00C22AC1" w:rsidP="00D0522A">
      <w:pPr>
        <w:spacing w:after="0" w:line="240" w:lineRule="auto"/>
      </w:pPr>
      <w:r>
        <w:separator/>
      </w:r>
    </w:p>
  </w:footnote>
  <w:footnote w:type="continuationSeparator" w:id="0">
    <w:p w:rsidR="00C22AC1" w:rsidRDefault="00C22AC1" w:rsidP="00D0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74" w:rsidRPr="00E65CFE" w:rsidRDefault="00582474" w:rsidP="00582474">
    <w:pPr>
      <w:jc w:val="center"/>
      <w:rPr>
        <w:rFonts w:ascii="Arial" w:hAnsi="Arial" w:cs="Arial"/>
        <w:b/>
        <w:sz w:val="20"/>
        <w:szCs w:val="20"/>
      </w:rPr>
    </w:pPr>
    <w:r w:rsidRPr="00D933EB">
      <w:rPr>
        <w:rFonts w:ascii="Arial" w:hAnsi="Arial" w:cs="Arial"/>
        <w:b/>
        <w:sz w:val="20"/>
        <w:szCs w:val="20"/>
      </w:rPr>
      <w:t xml:space="preserve">Marie Fallows, School Counselor and Leslie </w:t>
    </w:r>
    <w:proofErr w:type="spellStart"/>
    <w:r w:rsidRPr="00D933EB">
      <w:rPr>
        <w:rFonts w:ascii="Arial" w:hAnsi="Arial" w:cs="Arial"/>
        <w:b/>
        <w:sz w:val="20"/>
        <w:szCs w:val="20"/>
      </w:rPr>
      <w:t>Ruel</w:t>
    </w:r>
    <w:proofErr w:type="spellEnd"/>
    <w:r w:rsidRPr="00D933EB">
      <w:rPr>
        <w:rFonts w:ascii="Arial" w:hAnsi="Arial" w:cs="Arial"/>
        <w:b/>
        <w:sz w:val="20"/>
        <w:szCs w:val="20"/>
      </w:rPr>
      <w:t>, School Counselor</w:t>
    </w:r>
  </w:p>
  <w:p w:rsidR="00582474" w:rsidRDefault="00582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E94"/>
    <w:multiLevelType w:val="hybridMultilevel"/>
    <w:tmpl w:val="EB2A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4641"/>
    <w:multiLevelType w:val="hybridMultilevel"/>
    <w:tmpl w:val="9DE279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75137"/>
    <w:multiLevelType w:val="hybridMultilevel"/>
    <w:tmpl w:val="69CC5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71CBA"/>
    <w:multiLevelType w:val="hybridMultilevel"/>
    <w:tmpl w:val="A0E0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811E5"/>
    <w:multiLevelType w:val="hybridMultilevel"/>
    <w:tmpl w:val="6396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0943"/>
    <w:multiLevelType w:val="hybridMultilevel"/>
    <w:tmpl w:val="ECD4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70743"/>
    <w:multiLevelType w:val="hybridMultilevel"/>
    <w:tmpl w:val="1C9260BE"/>
    <w:lvl w:ilvl="0" w:tplc="E30243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5A3C1E"/>
    <w:multiLevelType w:val="hybridMultilevel"/>
    <w:tmpl w:val="A68E49AC"/>
    <w:lvl w:ilvl="0" w:tplc="F9D4C568">
      <w:start w:val="4"/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D980E18"/>
    <w:multiLevelType w:val="hybridMultilevel"/>
    <w:tmpl w:val="C006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F4B2A"/>
    <w:multiLevelType w:val="hybridMultilevel"/>
    <w:tmpl w:val="9142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D6DE4"/>
    <w:multiLevelType w:val="hybridMultilevel"/>
    <w:tmpl w:val="0618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E62A5"/>
    <w:multiLevelType w:val="hybridMultilevel"/>
    <w:tmpl w:val="527E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1137F"/>
    <w:multiLevelType w:val="hybridMultilevel"/>
    <w:tmpl w:val="55F284F4"/>
    <w:lvl w:ilvl="0" w:tplc="F9D4C568">
      <w:start w:val="4"/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46BD2"/>
    <w:multiLevelType w:val="hybridMultilevel"/>
    <w:tmpl w:val="D89A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F554C"/>
    <w:multiLevelType w:val="hybridMultilevel"/>
    <w:tmpl w:val="F53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84891"/>
    <w:multiLevelType w:val="hybridMultilevel"/>
    <w:tmpl w:val="DBEA2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37F5D"/>
    <w:multiLevelType w:val="hybridMultilevel"/>
    <w:tmpl w:val="AF64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1793D"/>
    <w:multiLevelType w:val="hybridMultilevel"/>
    <w:tmpl w:val="D890A72E"/>
    <w:lvl w:ilvl="0" w:tplc="AADC35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2146EA"/>
    <w:multiLevelType w:val="hybridMultilevel"/>
    <w:tmpl w:val="7BAE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24CB4"/>
    <w:multiLevelType w:val="hybridMultilevel"/>
    <w:tmpl w:val="CCAA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6A70"/>
    <w:multiLevelType w:val="hybridMultilevel"/>
    <w:tmpl w:val="FB9C1376"/>
    <w:lvl w:ilvl="0" w:tplc="F462EB5E">
      <w:start w:val="4"/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790E57E3"/>
    <w:multiLevelType w:val="hybridMultilevel"/>
    <w:tmpl w:val="2D9A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0"/>
  </w:num>
  <w:num w:numId="5">
    <w:abstractNumId w:val="20"/>
  </w:num>
  <w:num w:numId="6">
    <w:abstractNumId w:val="7"/>
  </w:num>
  <w:num w:numId="7">
    <w:abstractNumId w:val="12"/>
  </w:num>
  <w:num w:numId="8">
    <w:abstractNumId w:val="19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17"/>
  </w:num>
  <w:num w:numId="15">
    <w:abstractNumId w:val="13"/>
  </w:num>
  <w:num w:numId="16">
    <w:abstractNumId w:val="14"/>
  </w:num>
  <w:num w:numId="17">
    <w:abstractNumId w:val="11"/>
  </w:num>
  <w:num w:numId="18">
    <w:abstractNumId w:val="15"/>
  </w:num>
  <w:num w:numId="19">
    <w:abstractNumId w:val="2"/>
  </w:num>
  <w:num w:numId="20">
    <w:abstractNumId w:val="8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0CF"/>
    <w:rsid w:val="00071516"/>
    <w:rsid w:val="00072948"/>
    <w:rsid w:val="00087C5C"/>
    <w:rsid w:val="000B2551"/>
    <w:rsid w:val="00140018"/>
    <w:rsid w:val="00146F31"/>
    <w:rsid w:val="001500CF"/>
    <w:rsid w:val="001D248F"/>
    <w:rsid w:val="002334B7"/>
    <w:rsid w:val="00263FA1"/>
    <w:rsid w:val="002B2366"/>
    <w:rsid w:val="00415019"/>
    <w:rsid w:val="00446869"/>
    <w:rsid w:val="004F28B9"/>
    <w:rsid w:val="005034C2"/>
    <w:rsid w:val="00533E84"/>
    <w:rsid w:val="00582474"/>
    <w:rsid w:val="00592128"/>
    <w:rsid w:val="00650C27"/>
    <w:rsid w:val="0065267F"/>
    <w:rsid w:val="00656616"/>
    <w:rsid w:val="00682551"/>
    <w:rsid w:val="00693251"/>
    <w:rsid w:val="006B1C4A"/>
    <w:rsid w:val="00832A54"/>
    <w:rsid w:val="008454AD"/>
    <w:rsid w:val="00880EC4"/>
    <w:rsid w:val="00883310"/>
    <w:rsid w:val="008A2CD5"/>
    <w:rsid w:val="008A3674"/>
    <w:rsid w:val="008D4556"/>
    <w:rsid w:val="009043DF"/>
    <w:rsid w:val="00A1538E"/>
    <w:rsid w:val="00A6714F"/>
    <w:rsid w:val="00A71899"/>
    <w:rsid w:val="00AE4851"/>
    <w:rsid w:val="00AE73E6"/>
    <w:rsid w:val="00B04E84"/>
    <w:rsid w:val="00B47ADD"/>
    <w:rsid w:val="00B47AE3"/>
    <w:rsid w:val="00B54E8B"/>
    <w:rsid w:val="00BA64D4"/>
    <w:rsid w:val="00BC6544"/>
    <w:rsid w:val="00C2177E"/>
    <w:rsid w:val="00C22AC1"/>
    <w:rsid w:val="00C461B5"/>
    <w:rsid w:val="00D042FD"/>
    <w:rsid w:val="00D0522A"/>
    <w:rsid w:val="00D1699F"/>
    <w:rsid w:val="00D3152F"/>
    <w:rsid w:val="00D3541A"/>
    <w:rsid w:val="00D84115"/>
    <w:rsid w:val="00D933EB"/>
    <w:rsid w:val="00DC5FA4"/>
    <w:rsid w:val="00DD7B2E"/>
    <w:rsid w:val="00E10215"/>
    <w:rsid w:val="00E65CFE"/>
    <w:rsid w:val="00E92912"/>
    <w:rsid w:val="00EE72FF"/>
    <w:rsid w:val="00F65C3A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C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22A"/>
  </w:style>
  <w:style w:type="paragraph" w:styleId="Footer">
    <w:name w:val="footer"/>
    <w:basedOn w:val="Normal"/>
    <w:link w:val="FooterChar"/>
    <w:uiPriority w:val="99"/>
    <w:unhideWhenUsed/>
    <w:rsid w:val="00D0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2A"/>
  </w:style>
  <w:style w:type="table" w:styleId="TableGrid">
    <w:name w:val="Table Grid"/>
    <w:basedOn w:val="TableNormal"/>
    <w:uiPriority w:val="59"/>
    <w:rsid w:val="0058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mfallows</dc:creator>
  <cp:lastModifiedBy>Staff</cp:lastModifiedBy>
  <cp:revision>11</cp:revision>
  <cp:lastPrinted>2013-08-08T14:39:00Z</cp:lastPrinted>
  <dcterms:created xsi:type="dcterms:W3CDTF">2013-08-17T12:06:00Z</dcterms:created>
  <dcterms:modified xsi:type="dcterms:W3CDTF">2015-06-26T15:20:00Z</dcterms:modified>
</cp:coreProperties>
</file>